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5B6B" w:rsidRPr="00225740" w:rsidRDefault="004A07E5" w:rsidP="008665BD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8665BD" w:rsidRPr="00565AC5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Piano nazionale di ripresa e resilienza, Missione 4 – Istruzione e ricerca – Componente 1 – Potenziamento dell’offerta dei servizi di istruzione: dagli asili nido alle università – Investimento 3.2 “</w:t>
            </w:r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Scuola 4.0. Scuole innovative, cablaggio, nuovi ambienti di apprendimento e laboratori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”, finanziato dall’Unione europea – </w:t>
            </w:r>
            <w:proofErr w:type="spellStart"/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>Next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i/>
                <w:iCs/>
                <w:sz w:val="24"/>
                <w:szCs w:val="24"/>
              </w:rPr>
              <w:t xml:space="preserve"> Generation EU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– </w:t>
            </w:r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PNRR – Missione 4: Istruzione e ricerca – Componente 1 – Investimento 3.2: Scuola 4.0 – Azione 2 - </w:t>
            </w:r>
            <w:proofErr w:type="spellStart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Next</w:t>
            </w:r>
            <w:proofErr w:type="spellEnd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 generation </w:t>
            </w:r>
            <w:proofErr w:type="spellStart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labs</w:t>
            </w:r>
            <w:proofErr w:type="spellEnd"/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 xml:space="preserve"> - Laboratori per le professioni digitali del futuro, Codice M4C1I3.2-2022-962</w:t>
            </w:r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Titolo del Progetto “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Digital</w:t>
            </w:r>
            <w:proofErr w:type="spellEnd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Humanities</w:t>
            </w:r>
            <w:proofErr w:type="spellEnd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665BD" w:rsidRPr="008665BD">
              <w:rPr>
                <w:rFonts w:ascii="Garamond" w:hAnsi="Garamond"/>
                <w:b/>
                <w:i/>
                <w:sz w:val="24"/>
                <w:szCs w:val="24"/>
              </w:rPr>
              <w:t>Labs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”</w:t>
            </w:r>
            <w:proofErr w:type="spellStart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>-C.U.P.</w:t>
            </w:r>
            <w:proofErr w:type="spellEnd"/>
            <w:r w:rsidR="008665BD" w:rsidRPr="008665B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 </w:t>
            </w:r>
            <w:r w:rsidR="008665BD" w:rsidRPr="008665BD">
              <w:rPr>
                <w:rFonts w:ascii="Garamond" w:hAnsi="Garamond"/>
                <w:b/>
                <w:sz w:val="24"/>
                <w:szCs w:val="24"/>
              </w:rPr>
              <w:t>B54D22004800006 –</w:t>
            </w:r>
            <w:r w:rsidR="008665BD"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D4780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proofErr w:type="spellStart"/>
            <w:r w:rsidR="002B7C7D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AUTOVALUTAZIONE</w:t>
            </w:r>
            <w:r w:rsidR="000404FD">
              <w:rPr>
                <w:rFonts w:ascii="Garamond" w:hAnsi="Garamond"/>
                <w:b/>
                <w:sz w:val="24"/>
                <w:szCs w:val="24"/>
              </w:rPr>
              <w:t xml:space="preserve"> candidato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all’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Avviso di selezione per il conferimento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di n. quattro incarichi individuali </w:t>
            </w:r>
            <w:r w:rsidRPr="00D47805">
              <w:rPr>
                <w:rFonts w:ascii="Garamond" w:hAnsi="Garamond" w:cstheme="minorHAnsi"/>
                <w:b/>
                <w:sz w:val="24"/>
                <w:szCs w:val="24"/>
              </w:rPr>
              <w:t>di componente del</w:t>
            </w:r>
            <w:r w:rsidRPr="00D47805">
              <w:rPr>
                <w:rFonts w:ascii="Garamond" w:hAnsi="Garamond" w:cstheme="minorHAnsi"/>
                <w:sz w:val="24"/>
                <w:szCs w:val="24"/>
              </w:rPr>
              <w:t xml:space="preserve">  </w:t>
            </w:r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TEAM </w:t>
            </w:r>
            <w:proofErr w:type="spellStart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DI</w:t>
            </w:r>
            <w:proofErr w:type="spellEnd"/>
            <w:r w:rsidRPr="00D47805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PROGETTAZIONE</w:t>
            </w:r>
            <w:r w:rsidRPr="00D47805">
              <w:rPr>
                <w:rFonts w:ascii="Garamond" w:hAnsi="Garamond" w:cstheme="minorHAnsi"/>
                <w:b/>
                <w:bCs/>
                <w:sz w:val="24"/>
                <w:szCs w:val="24"/>
              </w:rPr>
              <w:t>- PERSONALE INTERNO ALL’ISTITUZIONE SCOLASTICA</w:t>
            </w:r>
          </w:p>
        </w:tc>
      </w:tr>
    </w:tbl>
    <w:bookmarkEnd w:id="0"/>
    <w:p w:rsidR="004A07E5" w:rsidRPr="004A07E5" w:rsidRDefault="002346F3" w:rsidP="002B7C7D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  <w:r w:rsidR="004A07E5" w:rsidRPr="004A07E5">
        <w:rPr>
          <w:rFonts w:ascii="Garamond" w:hAnsi="Garamond"/>
          <w:sz w:val="22"/>
          <w:szCs w:val="22"/>
        </w:rPr>
        <w:t>in servizio presso il Liceo Artistico “</w:t>
      </w:r>
      <w:proofErr w:type="spellStart"/>
      <w:r w:rsidR="004A07E5" w:rsidRPr="004A07E5">
        <w:rPr>
          <w:rFonts w:ascii="Garamond" w:hAnsi="Garamond"/>
          <w:sz w:val="22"/>
          <w:szCs w:val="22"/>
        </w:rPr>
        <w:t>Sabatini-Menna</w:t>
      </w:r>
      <w:proofErr w:type="spellEnd"/>
      <w:r w:rsidR="004A07E5" w:rsidRPr="004A07E5">
        <w:rPr>
          <w:rFonts w:ascii="Garamond" w:hAnsi="Garamond"/>
          <w:sz w:val="22"/>
          <w:szCs w:val="22"/>
        </w:rPr>
        <w:t xml:space="preserve">” di Salerno  con la qualifica di docente di 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116E02" w:rsidRPr="0004753E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seguenti  titoli culturali e le esperienze professionali </w:t>
      </w:r>
      <w:r w:rsidRPr="0004753E">
        <w:rPr>
          <w:rFonts w:ascii="Garamond" w:hAnsi="Garamond" w:cs="Cambria"/>
          <w:b/>
          <w:bCs/>
          <w:spacing w:val="-4"/>
          <w:u w:val="single"/>
        </w:rPr>
        <w:t xml:space="preserve"> 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4725"/>
        <w:gridCol w:w="1500"/>
        <w:gridCol w:w="1971"/>
        <w:gridCol w:w="1447"/>
      </w:tblGrid>
      <w:tr w:rsidR="009D6F7C" w:rsidTr="009D6F7C">
        <w:trPr>
          <w:trHeight w:hRule="exact"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9D6F7C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26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0"/>
                <w:szCs w:val="20"/>
              </w:rPr>
            </w:pPr>
          </w:p>
          <w:p w:rsidR="009D6F7C" w:rsidRPr="002B7C7D" w:rsidRDefault="009D6F7C" w:rsidP="00DC1EBE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2B7C7D">
              <w:rPr>
                <w:rFonts w:ascii="Garamond" w:hAnsi="Garamond"/>
                <w:b/>
                <w:sz w:val="22"/>
                <w:szCs w:val="22"/>
              </w:rPr>
              <w:t xml:space="preserve">Per il titolo di diploma/laurea è valutabile un solo titolo </w:t>
            </w:r>
          </w:p>
          <w:p w:rsidR="009D6F7C" w:rsidRPr="002B7C7D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pacing w:val="-1"/>
                <w:sz w:val="22"/>
                <w:szCs w:val="22"/>
              </w:rPr>
            </w:pPr>
            <w:r w:rsidRPr="002B7C7D">
              <w:rPr>
                <w:rFonts w:ascii="Garamond" w:hAnsi="Garamond"/>
                <w:sz w:val="22"/>
                <w:szCs w:val="22"/>
              </w:rPr>
              <w:t>Diploma di Scuola Secondaria di II Grado (Valutato in mancanza di laurea punti 5)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2B7C7D">
              <w:rPr>
                <w:rFonts w:ascii="Garamond" w:hAnsi="Garamond" w:cs="Garamond"/>
                <w:spacing w:val="-1"/>
                <w:sz w:val="22"/>
                <w:szCs w:val="22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ea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AG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CA/V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ORD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NAMENTO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Ingegneria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Arch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>
              <w:rPr>
                <w:rFonts w:ascii="Garamond" w:hAnsi="Garamond" w:cs="Garamond"/>
                <w:sz w:val="20"/>
                <w:szCs w:val="20"/>
              </w:rPr>
              <w:t>/Informatica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89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 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2" w:lineRule="exact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90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99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……………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.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7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100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 104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……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……</w:t>
            </w:r>
            <w:proofErr w:type="spellEnd"/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…..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8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  <w:p w:rsidR="009D6F7C" w:rsidRPr="0004753E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da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105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110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z w:val="20"/>
                <w:szCs w:val="20"/>
              </w:rPr>
              <w:t>lode……</w:t>
            </w:r>
            <w:proofErr w:type="spellEnd"/>
            <w:r w:rsidRPr="0004753E">
              <w:rPr>
                <w:rFonts w:ascii="Garamond" w:hAnsi="Garamond" w:cs="Garamond"/>
                <w:sz w:val="20"/>
                <w:szCs w:val="20"/>
              </w:rPr>
              <w:t>..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.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…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P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rFonts w:ascii="Garamond" w:hAnsi="Garamond"/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Nel caso della Laurea, indicare anche il punteggio conseguito</w:t>
            </w: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  <w:r w:rsidRPr="009D6F7C">
              <w:rPr>
                <w:rFonts w:ascii="Garamond" w:hAnsi="Garamond"/>
                <w:sz w:val="14"/>
                <w:szCs w:val="14"/>
              </w:rPr>
              <w:t>__________________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9D6F7C">
        <w:trPr>
          <w:trHeight w:hRule="exact" w:val="9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B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ricer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e/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tudio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/o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ott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a,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del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cient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o,</w:t>
            </w:r>
            <w:r w:rsidRPr="0004753E">
              <w:rPr>
                <w:rFonts w:ascii="Garamond" w:hAnsi="Garamond" w:cs="Garamond"/>
                <w:spacing w:val="4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con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at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di lavoro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v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er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ità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N.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titolo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576F74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Default="009D6F7C" w:rsidP="000146D5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>
              <w:rPr>
                <w:rFonts w:ascii="Garamond" w:hAnsi="Garamond" w:cs="Garamond"/>
                <w:b/>
                <w:bCs/>
              </w:rPr>
              <w:lastRenderedPageBreak/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 CULTURALI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a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ter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(1500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ore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60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U)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nel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di</w:t>
            </w:r>
            <w:r w:rsidRPr="005C3B06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durata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minima annual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: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proofErr w:type="spellStart"/>
            <w:r w:rsidRPr="005C3B06">
              <w:rPr>
                <w:rFonts w:ascii="Garamond" w:hAnsi="Garamond" w:cs="Garamond"/>
                <w:sz w:val="20"/>
                <w:szCs w:val="20"/>
              </w:rPr>
              <w:t>max</w:t>
            </w:r>
            <w:proofErr w:type="spellEnd"/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n.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2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titoli</w:t>
            </w:r>
            <w:r w:rsidRPr="005C3B06">
              <w:rPr>
                <w:rFonts w:ascii="Garamond" w:hAnsi="Garamond" w:cs="Garamond"/>
                <w:spacing w:val="-2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-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5</w:t>
            </w:r>
            <w:r w:rsidRPr="005C3B06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punti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3"/>
                <w:sz w:val="20"/>
                <w:szCs w:val="20"/>
              </w:rPr>
              <w:t>p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er</w:t>
            </w:r>
            <w:r w:rsidRPr="005C3B06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i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t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ol</w:t>
            </w:r>
            <w:r w:rsidRPr="005C3B06">
              <w:rPr>
                <w:rFonts w:ascii="Garamond" w:hAnsi="Garamond" w:cs="Garamond"/>
                <w:spacing w:val="-1"/>
                <w:sz w:val="20"/>
                <w:szCs w:val="20"/>
              </w:rPr>
              <w:t>o</w:t>
            </w:r>
            <w:r w:rsidRPr="005C3B06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DC1EBE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Certi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zioni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nfo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matic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h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icono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ciu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e: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1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,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IP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SS,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CROSO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w w:val="9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3,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c.</w:t>
            </w:r>
            <w:r w:rsidRPr="0004753E">
              <w:rPr>
                <w:rFonts w:ascii="Garamond" w:hAnsi="Garamond" w:cs="Garamond"/>
                <w:spacing w:val="5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punto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ce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ificazione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-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ax</w:t>
            </w:r>
            <w:proofErr w:type="spellEnd"/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10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before="8"/>
              <w:ind w:left="-4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ESPERIENZE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2B7C7D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2"/>
                <w:szCs w:val="22"/>
              </w:rPr>
            </w:pPr>
            <w:r w:rsidRPr="002B7C7D">
              <w:rPr>
                <w:rFonts w:ascii="Garamond" w:hAnsi="Garamond" w:cs="Garamond"/>
                <w:sz w:val="22"/>
                <w:szCs w:val="22"/>
              </w:rPr>
              <w:t>Esperienza di animatore/componente team digitale (2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2"/>
                <w:sz w:val="22"/>
                <w:szCs w:val="22"/>
              </w:rPr>
              <w:t>p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unti</w:t>
            </w:r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 e</w:t>
            </w:r>
            <w:r w:rsidRPr="002B7C7D">
              <w:rPr>
                <w:rFonts w:ascii="Garamond" w:hAnsi="Garamond" w:cs="Garamond"/>
                <w:spacing w:val="1"/>
                <w:sz w:val="22"/>
                <w:szCs w:val="22"/>
              </w:rPr>
              <w:t>s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perienza</w:t>
            </w:r>
            <w:r w:rsidRPr="002B7C7D">
              <w:rPr>
                <w:rFonts w:ascii="Garamond" w:hAnsi="Garamond" w:cs="Garamond"/>
                <w:spacing w:val="-10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–</w:t>
            </w:r>
            <w:r w:rsidRPr="002B7C7D">
              <w:rPr>
                <w:rFonts w:ascii="Garamond" w:hAnsi="Garamond" w:cs="Garamond"/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B7C7D">
              <w:rPr>
                <w:rFonts w:ascii="Garamond" w:hAnsi="Garamond" w:cs="Garamond"/>
                <w:spacing w:val="-9"/>
                <w:sz w:val="22"/>
                <w:szCs w:val="22"/>
              </w:rPr>
              <w:t>m</w:t>
            </w:r>
            <w:r w:rsidRPr="002B7C7D">
              <w:rPr>
                <w:rFonts w:ascii="Garamond" w:hAnsi="Garamond" w:cs="Garamond"/>
                <w:spacing w:val="-7"/>
                <w:sz w:val="22"/>
                <w:szCs w:val="22"/>
              </w:rPr>
              <w:t>a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x</w:t>
            </w:r>
            <w:proofErr w:type="spellEnd"/>
            <w:r w:rsidRPr="002B7C7D">
              <w:rPr>
                <w:rFonts w:ascii="Garamond" w:hAnsi="Garamond" w:cs="Garamond"/>
                <w:spacing w:val="-14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pacing w:val="-8"/>
                <w:sz w:val="22"/>
                <w:szCs w:val="22"/>
              </w:rPr>
              <w:t>2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0</w:t>
            </w:r>
            <w:r w:rsidRPr="002B7C7D">
              <w:rPr>
                <w:rFonts w:ascii="Garamond" w:hAnsi="Garamond" w:cs="Garamond"/>
                <w:spacing w:val="-15"/>
                <w:sz w:val="22"/>
                <w:szCs w:val="22"/>
              </w:rPr>
              <w:t xml:space="preserve"> </w:t>
            </w:r>
            <w:r w:rsidRPr="002B7C7D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pro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g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ett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ione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 xml:space="preserve"> 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4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mbit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PN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SD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5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</w:t>
            </w:r>
            <w:r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pacing w:val="-8"/>
                <w:sz w:val="20"/>
                <w:szCs w:val="20"/>
              </w:rPr>
              <w:t>3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9D6F7C" w:rsidTr="009D6F7C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4753E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4" w:right="43"/>
              <w:rPr>
                <w:sz w:val="20"/>
                <w:szCs w:val="20"/>
              </w:rPr>
            </w:pP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z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ol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u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l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6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tti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c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i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n</w:t>
            </w:r>
            <w:r w:rsidRPr="0004753E">
              <w:rPr>
                <w:rFonts w:ascii="Garamond" w:hAnsi="Garamond" w:cs="Garamond"/>
                <w:spacing w:val="-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bit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NS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D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/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o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F</w:t>
            </w:r>
            <w:r w:rsidRPr="0004753E">
              <w:rPr>
                <w:rFonts w:ascii="Garamond" w:hAnsi="Garamond" w:cs="Garamond"/>
                <w:spacing w:val="-2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-3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R</w:t>
            </w:r>
            <w:r w:rsidRPr="0004753E">
              <w:rPr>
                <w:rFonts w:ascii="Garamond" w:hAnsi="Garamond" w:cs="Garamond"/>
                <w:spacing w:val="-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1"/>
                <w:sz w:val="20"/>
                <w:szCs w:val="20"/>
              </w:rPr>
              <w:t>(</w:t>
            </w:r>
            <w:r>
              <w:rPr>
                <w:rFonts w:ascii="Garamond" w:hAnsi="Garamond" w:cs="Garamond"/>
                <w:sz w:val="20"/>
                <w:szCs w:val="20"/>
              </w:rPr>
              <w:t>2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2"/>
                <w:sz w:val="20"/>
                <w:szCs w:val="20"/>
              </w:rPr>
              <w:t>p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unto</w:t>
            </w:r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e</w:t>
            </w:r>
            <w:r w:rsidRPr="0004753E">
              <w:rPr>
                <w:rFonts w:ascii="Garamond" w:hAnsi="Garamond" w:cs="Garamond"/>
                <w:spacing w:val="1"/>
                <w:sz w:val="20"/>
                <w:szCs w:val="20"/>
              </w:rPr>
              <w:t>s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perienza</w:t>
            </w:r>
            <w:r w:rsidRPr="0004753E">
              <w:rPr>
                <w:rFonts w:ascii="Garamond" w:hAnsi="Garamond" w:cs="Garamond"/>
                <w:spacing w:val="-10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–</w:t>
            </w:r>
            <w:r w:rsidRPr="0004753E">
              <w:rPr>
                <w:rFonts w:ascii="Garamond" w:hAnsi="Garamond" w:cs="Garamond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04753E">
              <w:rPr>
                <w:rFonts w:ascii="Garamond" w:hAnsi="Garamond" w:cs="Garamond"/>
                <w:spacing w:val="-9"/>
                <w:sz w:val="20"/>
                <w:szCs w:val="20"/>
              </w:rPr>
              <w:t>m</w:t>
            </w:r>
            <w:r w:rsidRPr="0004753E">
              <w:rPr>
                <w:rFonts w:ascii="Garamond" w:hAnsi="Garamond" w:cs="Garamond"/>
                <w:spacing w:val="-7"/>
                <w:sz w:val="20"/>
                <w:szCs w:val="20"/>
              </w:rPr>
              <w:t>a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x</w:t>
            </w:r>
            <w:proofErr w:type="spellEnd"/>
            <w:r w:rsidRPr="0004753E">
              <w:rPr>
                <w:rFonts w:ascii="Garamond" w:hAnsi="Garamond" w:cs="Garamond"/>
                <w:spacing w:val="-14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pacing w:val="-8"/>
                <w:sz w:val="20"/>
                <w:szCs w:val="20"/>
              </w:rPr>
              <w:t>1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0</w:t>
            </w:r>
            <w:r w:rsidRPr="0004753E">
              <w:rPr>
                <w:rFonts w:ascii="Garamond" w:hAnsi="Garamond" w:cs="Garamond"/>
                <w:spacing w:val="-15"/>
                <w:sz w:val="20"/>
                <w:szCs w:val="20"/>
              </w:rPr>
              <w:t xml:space="preserve"> </w:t>
            </w:r>
            <w:r w:rsidRPr="0004753E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FD25A3" w:rsidTr="006527E3">
        <w:trPr>
          <w:trHeight w:hRule="exact" w:val="8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5A3" w:rsidRPr="00FD25A3" w:rsidRDefault="00FD25A3" w:rsidP="00FD25A3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FD25A3">
              <w:rPr>
                <w:rFonts w:ascii="Garamond" w:hAnsi="Garamond"/>
                <w:b/>
              </w:rPr>
              <w:t>TOTALE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5A3" w:rsidRDefault="00FD25A3" w:rsidP="009D6F7C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2B7C7D" w:rsidRDefault="002B7C7D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D6F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E4E01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665B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E4E01">
        <w:pPr>
          <w:pStyle w:val="Pidipagina"/>
          <w:jc w:val="center"/>
          <w:rPr>
            <w:sz w:val="16"/>
          </w:rPr>
        </w:pPr>
        <w:r w:rsidRPr="007E4E0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</w:t>
    </w:r>
    <w:r w:rsidR="002B7C7D">
      <w:rPr>
        <w:rFonts w:ascii="Garamond" w:hAnsi="Garamond"/>
        <w:i/>
        <w:iCs/>
        <w:szCs w:val="24"/>
      </w:rPr>
      <w:t xml:space="preserve">B </w:t>
    </w:r>
    <w:r w:rsidRPr="004A07E5">
      <w:rPr>
        <w:rFonts w:ascii="Garamond" w:hAnsi="Garamond"/>
        <w:i/>
        <w:iCs/>
        <w:szCs w:val="24"/>
      </w:rPr>
      <w:t xml:space="preserve">all’Avviso </w:t>
    </w:r>
    <w:r w:rsidR="004A07E5" w:rsidRPr="004A07E5">
      <w:rPr>
        <w:rFonts w:ascii="Garamond" w:hAnsi="Garamond"/>
        <w:i/>
        <w:iCs/>
        <w:szCs w:val="24"/>
      </w:rPr>
      <w:t>Team di progettazione</w:t>
    </w:r>
    <w:r w:rsidRPr="004A07E5">
      <w:rPr>
        <w:rFonts w:ascii="Garamond" w:hAnsi="Garamond"/>
        <w:i/>
        <w:iCs/>
        <w:szCs w:val="24"/>
      </w:rPr>
      <w:t xml:space="preserve">– </w:t>
    </w:r>
    <w:r w:rsidR="002B7C7D">
      <w:rPr>
        <w:rFonts w:ascii="Garamond" w:hAnsi="Garamond"/>
        <w:i/>
        <w:iCs/>
        <w:szCs w:val="24"/>
      </w:rPr>
      <w:t>Scheda di Autovalutazione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4E01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5B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2023-05-10T11:51:00Z</dcterms:modified>
</cp:coreProperties>
</file>