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709E0" w:rsidRDefault="00E709E0">
      <w:pPr>
        <w:pStyle w:val="Titoloprincipale"/>
        <w:rPr>
          <w:rFonts w:ascii="Times New Roman" w:hAnsi="Times New Roman"/>
          <w:sz w:val="22"/>
          <w:szCs w:val="22"/>
        </w:rPr>
      </w:pPr>
      <w:bookmarkStart w:id="0" w:name="OLE_LINK11"/>
      <w:bookmarkStart w:id="1" w:name="_GoBack"/>
      <w:bookmarkEnd w:id="1"/>
      <w:r>
        <w:rPr>
          <w:rFonts w:ascii="Times New Roman" w:hAnsi="Times New Roman"/>
          <w:sz w:val="22"/>
          <w:szCs w:val="22"/>
        </w:rPr>
        <w:t>SCHEDA PER LA VALUTAZIONE DEI TITOLI</w:t>
      </w:r>
      <w:bookmarkEnd w:id="0"/>
      <w:r>
        <w:rPr>
          <w:rFonts w:ascii="Times New Roman" w:hAnsi="Times New Roman"/>
          <w:sz w:val="22"/>
          <w:szCs w:val="22"/>
        </w:rPr>
        <w:t xml:space="preserve"> FINALIZZATA ALLA COMPILAZIONEDELLA GRADUATORIA DI ISTITUTO PER L’INDIVIDUAZIONE DEI DOCENTI SOPRANNUMERARi</w:t>
      </w:r>
    </w:p>
    <w:p w:rsidR="00E709E0" w:rsidRDefault="00E709E0" w:rsidP="001746C1">
      <w:pPr>
        <w:jc w:val="right"/>
        <w:rPr>
          <w:rFonts w:cs="Times New Roman"/>
          <w:sz w:val="22"/>
          <w:szCs w:val="22"/>
        </w:rPr>
      </w:pPr>
      <w:r>
        <w:rPr>
          <w:rFonts w:cs="Times New Roman"/>
          <w:sz w:val="22"/>
          <w:szCs w:val="22"/>
        </w:rPr>
        <w:t>Al Dirige</w:t>
      </w:r>
      <w:r w:rsidR="001746C1">
        <w:rPr>
          <w:rFonts w:cs="Times New Roman"/>
          <w:sz w:val="22"/>
          <w:szCs w:val="22"/>
        </w:rPr>
        <w:t>nte Scolastico dell'I.C. “ Alessandro Manzoni”</w:t>
      </w:r>
    </w:p>
    <w:p w:rsidR="001746C1" w:rsidRPr="001746C1" w:rsidRDefault="001746C1" w:rsidP="001746C1">
      <w:pPr>
        <w:jc w:val="right"/>
        <w:rPr>
          <w:rFonts w:cs="Times New Roman"/>
          <w:sz w:val="22"/>
          <w:szCs w:val="22"/>
        </w:rPr>
      </w:pPr>
      <w:r>
        <w:rPr>
          <w:rFonts w:cs="Times New Roman"/>
          <w:sz w:val="22"/>
          <w:szCs w:val="22"/>
        </w:rPr>
        <w:t>Mugnano del Cardinale</w:t>
      </w:r>
    </w:p>
    <w:p w:rsidR="00E709E0" w:rsidRDefault="00E709E0">
      <w:pPr>
        <w:jc w:val="right"/>
        <w:rPr>
          <w:sz w:val="18"/>
          <w:szCs w:val="18"/>
        </w:rPr>
      </w:pPr>
    </w:p>
    <w:p w:rsidR="00E709E0" w:rsidRDefault="00E709E0">
      <w:pPr>
        <w:pStyle w:val="Intestazione"/>
        <w:jc w:val="both"/>
      </w:pPr>
      <w:r>
        <w:t xml:space="preserve">Il/La sottoscritto/a  _____________________________________ nato/a  a  _____________________  il giorno _____________ ,     </w:t>
      </w:r>
    </w:p>
    <w:p w:rsidR="00E709E0" w:rsidRDefault="00E709E0">
      <w:pPr>
        <w:rPr>
          <w:rFonts w:cs="Times New Roman"/>
          <w:b/>
          <w:bCs/>
          <w:sz w:val="20"/>
          <w:szCs w:val="20"/>
        </w:rPr>
      </w:pPr>
      <w:r>
        <w:rPr>
          <w:rFonts w:cs="Times New Roman"/>
          <w:sz w:val="20"/>
          <w:szCs w:val="20"/>
        </w:rPr>
        <w:t xml:space="preserve">docente a tempo indeterminato nella </w:t>
      </w:r>
      <w:r>
        <w:rPr>
          <w:rFonts w:cs="Times New Roman"/>
          <w:b/>
          <w:bCs/>
          <w:sz w:val="20"/>
          <w:szCs w:val="20"/>
        </w:rPr>
        <w:t xml:space="preserve">scuola secondaria </w:t>
      </w:r>
      <w:r>
        <w:rPr>
          <w:rFonts w:cs="Times New Roman"/>
          <w:sz w:val="20"/>
          <w:szCs w:val="20"/>
        </w:rPr>
        <w:t xml:space="preserve">di codesto Istituto, ai sensi del </w:t>
      </w:r>
      <w:r>
        <w:rPr>
          <w:rFonts w:cs="Times New Roman"/>
          <w:b/>
          <w:bCs/>
          <w:sz w:val="20"/>
          <w:szCs w:val="20"/>
        </w:rPr>
        <w:t xml:space="preserve">D.P.R. 28.12.2000, n. 445 </w:t>
      </w:r>
      <w:r>
        <w:rPr>
          <w:rFonts w:cs="Times New Roman"/>
          <w:sz w:val="20"/>
          <w:szCs w:val="20"/>
        </w:rPr>
        <w:t xml:space="preserve">(Testo unico delle disposizioni legislative e regolamentari in materia di documentazione amministrativa), consapevole delle responsabilità civili e penali cui va incontro in caso di dichiarazioni non corrispondenti al vero, </w:t>
      </w:r>
      <w:r>
        <w:rPr>
          <w:rFonts w:cs="Times New Roman"/>
          <w:b/>
          <w:bCs/>
          <w:sz w:val="20"/>
          <w:szCs w:val="20"/>
        </w:rPr>
        <w:t>dichiara sotto la propria responsabilità</w:t>
      </w:r>
      <w:r>
        <w:rPr>
          <w:rFonts w:cs="Times New Roman"/>
          <w:sz w:val="20"/>
          <w:szCs w:val="20"/>
        </w:rPr>
        <w:t xml:space="preserve">, ai fini della compilazione della graduatoria di istituto prevista dall’art. 21 CCNI concernente la mobilità del personale docente, educativo ed ATA </w:t>
      </w:r>
      <w:r w:rsidR="00484D3A">
        <w:rPr>
          <w:rFonts w:cs="Times New Roman"/>
          <w:sz w:val="20"/>
          <w:szCs w:val="20"/>
        </w:rPr>
        <w:t>per il triennio 2022/23_2023/24_2024/25</w:t>
      </w:r>
      <w:r>
        <w:rPr>
          <w:rFonts w:cs="Times New Roman"/>
          <w:sz w:val="20"/>
          <w:szCs w:val="20"/>
        </w:rPr>
        <w:t xml:space="preserve">, </w:t>
      </w:r>
      <w:r>
        <w:rPr>
          <w:rFonts w:cs="Times New Roman"/>
          <w:b/>
          <w:bCs/>
          <w:sz w:val="20"/>
          <w:szCs w:val="20"/>
        </w:rPr>
        <w:t>di aver diritto al seguente punteggio:</w:t>
      </w:r>
    </w:p>
    <w:p w:rsidR="00E709E0" w:rsidRDefault="00E709E0">
      <w:pPr>
        <w:jc w:val="both"/>
        <w:rPr>
          <w:rFonts w:cs="Times New Roman"/>
          <w:b/>
          <w:bCs/>
          <w:sz w:val="20"/>
          <w:szCs w:val="20"/>
          <w:lang w:eastAsia="ar-SA" w:bidi="ar-SA"/>
        </w:rPr>
      </w:pPr>
      <w:r>
        <w:rPr>
          <w:rFonts w:cs="Times New Roman"/>
          <w:b/>
          <w:bCs/>
          <w:sz w:val="20"/>
          <w:szCs w:val="20"/>
        </w:rPr>
        <w:t>I. ANZIANITÀ DI SERVIZIO:</w:t>
      </w:r>
    </w:p>
    <w:tbl>
      <w:tblPr>
        <w:tblW w:w="0" w:type="auto"/>
        <w:tblInd w:w="-200" w:type="dxa"/>
        <w:tblLayout w:type="fixed"/>
        <w:tblCellMar>
          <w:left w:w="0" w:type="dxa"/>
          <w:right w:w="0" w:type="dxa"/>
        </w:tblCellMar>
        <w:tblLook w:val="0000" w:firstRow="0" w:lastRow="0" w:firstColumn="0" w:lastColumn="0" w:noHBand="0" w:noVBand="0"/>
      </w:tblPr>
      <w:tblGrid>
        <w:gridCol w:w="8799"/>
        <w:gridCol w:w="703"/>
        <w:gridCol w:w="1268"/>
      </w:tblGrid>
      <w:tr w:rsidR="00E709E0">
        <w:tc>
          <w:tcPr>
            <w:tcW w:w="8799" w:type="dxa"/>
            <w:tcBorders>
              <w:top w:val="single" w:sz="8" w:space="0" w:color="000000"/>
              <w:left w:val="single" w:sz="8" w:space="0" w:color="000000"/>
            </w:tcBorders>
            <w:shd w:val="clear" w:color="auto" w:fill="auto"/>
          </w:tcPr>
          <w:p w:rsidR="00E709E0" w:rsidRDefault="00E709E0">
            <w:pPr>
              <w:pStyle w:val="Titolo5"/>
              <w:rPr>
                <w:rFonts w:ascii="Times New Roman" w:hAnsi="Times New Roman"/>
                <w:sz w:val="16"/>
                <w:szCs w:val="16"/>
              </w:rPr>
            </w:pPr>
            <w:r>
              <w:rPr>
                <w:rFonts w:ascii="Times New Roman" w:hAnsi="Times New Roman"/>
              </w:rPr>
              <w:t>TIPO DI SERVIZIO</w:t>
            </w:r>
          </w:p>
        </w:tc>
        <w:tc>
          <w:tcPr>
            <w:tcW w:w="703" w:type="dxa"/>
            <w:tcBorders>
              <w:top w:val="single" w:sz="8" w:space="0" w:color="000000"/>
              <w:left w:val="single" w:sz="4" w:space="0" w:color="000000"/>
            </w:tcBorders>
            <w:shd w:val="clear" w:color="auto" w:fill="auto"/>
          </w:tcPr>
          <w:p w:rsidR="00E709E0" w:rsidRDefault="00E709E0">
            <w:pPr>
              <w:widowControl/>
              <w:jc w:val="center"/>
              <w:rPr>
                <w:rFonts w:cs="Times New Roman"/>
                <w:b/>
                <w:bCs/>
                <w:sz w:val="18"/>
                <w:szCs w:val="18"/>
                <w:lang w:eastAsia="ar-SA" w:bidi="ar-SA"/>
              </w:rPr>
            </w:pPr>
            <w:r>
              <w:rPr>
                <w:rFonts w:cs="Times New Roman"/>
                <w:b/>
                <w:bCs/>
                <w:sz w:val="16"/>
                <w:szCs w:val="16"/>
                <w:lang w:eastAsia="ar-SA" w:bidi="ar-SA"/>
              </w:rPr>
              <w:t>Totale punti</w:t>
            </w:r>
          </w:p>
        </w:tc>
        <w:tc>
          <w:tcPr>
            <w:tcW w:w="1268" w:type="dxa"/>
            <w:tcBorders>
              <w:top w:val="single" w:sz="8" w:space="0" w:color="000000"/>
              <w:left w:val="single" w:sz="4" w:space="0" w:color="000000"/>
              <w:right w:val="single" w:sz="8" w:space="0" w:color="000000"/>
            </w:tcBorders>
            <w:shd w:val="clear" w:color="auto" w:fill="auto"/>
          </w:tcPr>
          <w:p w:rsidR="00E709E0" w:rsidRDefault="00E709E0">
            <w:pPr>
              <w:widowControl/>
              <w:jc w:val="center"/>
              <w:rPr>
                <w:rFonts w:cs="Times New Roman"/>
                <w:b/>
                <w:bCs/>
                <w:sz w:val="18"/>
                <w:szCs w:val="18"/>
                <w:lang w:eastAsia="ar-SA" w:bidi="ar-SA"/>
              </w:rPr>
            </w:pPr>
            <w:r>
              <w:rPr>
                <w:rFonts w:cs="Times New Roman"/>
                <w:b/>
                <w:bCs/>
                <w:sz w:val="18"/>
                <w:szCs w:val="18"/>
                <w:lang w:eastAsia="ar-SA" w:bidi="ar-SA"/>
              </w:rPr>
              <w:t>Riservato</w:t>
            </w:r>
          </w:p>
          <w:p w:rsidR="00E709E0" w:rsidRDefault="00E709E0">
            <w:pPr>
              <w:widowControl/>
              <w:jc w:val="center"/>
            </w:pPr>
            <w:r>
              <w:rPr>
                <w:rFonts w:cs="Times New Roman"/>
                <w:b/>
                <w:bCs/>
                <w:sz w:val="18"/>
                <w:szCs w:val="18"/>
                <w:lang w:eastAsia="ar-SA" w:bidi="ar-SA"/>
              </w:rPr>
              <w:t>all’Ufficio</w:t>
            </w:r>
          </w:p>
        </w:tc>
      </w:tr>
      <w:tr w:rsidR="00E709E0">
        <w:trPr>
          <w:trHeight w:val="468"/>
        </w:trPr>
        <w:tc>
          <w:tcPr>
            <w:tcW w:w="8799" w:type="dxa"/>
            <w:tcBorders>
              <w:top w:val="single" w:sz="4" w:space="0" w:color="000000"/>
              <w:left w:val="single" w:sz="8" w:space="0" w:color="000000"/>
            </w:tcBorders>
            <w:shd w:val="clear" w:color="auto" w:fill="auto"/>
          </w:tcPr>
          <w:p w:rsidR="00E709E0" w:rsidRDefault="00E709E0">
            <w:pPr>
              <w:widowControl/>
              <w:snapToGrid w:val="0"/>
              <w:rPr>
                <w:rFonts w:cs="Times New Roman"/>
                <w:sz w:val="10"/>
                <w:szCs w:val="10"/>
                <w:lang w:eastAsia="ar-SA" w:bidi="ar-SA"/>
              </w:rPr>
            </w:pPr>
          </w:p>
          <w:p w:rsidR="00E709E0" w:rsidRDefault="00E709E0">
            <w:pPr>
              <w:widowControl/>
              <w:rPr>
                <w:rFonts w:cs="Times New Roman"/>
                <w:b/>
                <w:bCs/>
                <w:sz w:val="28"/>
                <w:szCs w:val="28"/>
                <w:lang w:eastAsia="ar-SA" w:bidi="ar-SA"/>
              </w:rPr>
            </w:pPr>
            <w:r>
              <w:rPr>
                <w:rFonts w:cs="Times New Roman"/>
                <w:b/>
                <w:bCs/>
                <w:sz w:val="18"/>
                <w:szCs w:val="18"/>
                <w:lang w:eastAsia="ar-SA" w:bidi="ar-SA"/>
              </w:rPr>
              <w:t>A</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comunque prestato, successivamente alla decorrenza giuridica della nomina, nel ruolo di appartenenza  (1)………………………………………………………….……..….…</w:t>
            </w:r>
            <w:r>
              <w:rPr>
                <w:rFonts w:cs="Times New Roman"/>
                <w:b/>
                <w:bCs/>
                <w:sz w:val="18"/>
                <w:szCs w:val="18"/>
                <w:lang w:eastAsia="ar-SA" w:bidi="ar-SA"/>
              </w:rPr>
              <w:t>(punti 6 x ogni anno)</w:t>
            </w:r>
            <w:r>
              <w:rPr>
                <w:rFonts w:cs="Times New Roman"/>
                <w:sz w:val="18"/>
                <w:szCs w:val="18"/>
                <w:lang w:eastAsia="ar-SA" w:bidi="ar-SA"/>
              </w:rPr>
              <w:t>…</w:t>
            </w:r>
            <w:r>
              <w:rPr>
                <w:rFonts w:cs="Times New Roman"/>
                <w:b/>
                <w:bCs/>
                <w:sz w:val="18"/>
                <w:szCs w:val="18"/>
                <w:lang w:eastAsia="ar-SA" w:bidi="ar-SA"/>
              </w:rPr>
              <w:t xml:space="preserve">anni ____ </w:t>
            </w:r>
          </w:p>
        </w:tc>
        <w:tc>
          <w:tcPr>
            <w:tcW w:w="703"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c>
          <w:tcPr>
            <w:tcW w:w="1268"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r w:rsidR="00E709E0">
        <w:trPr>
          <w:trHeight w:val="520"/>
        </w:trPr>
        <w:tc>
          <w:tcPr>
            <w:tcW w:w="8799" w:type="dxa"/>
            <w:tcBorders>
              <w:top w:val="single" w:sz="4" w:space="0" w:color="000000"/>
              <w:left w:val="single" w:sz="8" w:space="0" w:color="000000"/>
            </w:tcBorders>
            <w:shd w:val="clear" w:color="auto" w:fill="auto"/>
          </w:tcPr>
          <w:p w:rsidR="00E709E0" w:rsidRDefault="00E709E0">
            <w:pPr>
              <w:widowControl/>
              <w:snapToGrid w:val="0"/>
              <w:rPr>
                <w:rFonts w:cs="Times New Roman"/>
                <w:b/>
                <w:bCs/>
                <w:sz w:val="8"/>
                <w:szCs w:val="8"/>
                <w:lang w:eastAsia="ar-SA" w:bidi="ar-SA"/>
              </w:rPr>
            </w:pPr>
            <w:bookmarkStart w:id="2" w:name="OLE_LINK1"/>
            <w:bookmarkStart w:id="3" w:name="OLE_LINK2"/>
            <w:bookmarkEnd w:id="2"/>
            <w:bookmarkEnd w:id="3"/>
          </w:p>
          <w:p w:rsidR="00E709E0" w:rsidRDefault="00E709E0">
            <w:pPr>
              <w:widowControl/>
              <w:rPr>
                <w:rFonts w:cs="Times New Roman"/>
                <w:b/>
                <w:bCs/>
                <w:sz w:val="28"/>
                <w:szCs w:val="28"/>
                <w:lang w:eastAsia="ar-SA" w:bidi="ar-SA"/>
              </w:rPr>
            </w:pPr>
            <w:r>
              <w:rPr>
                <w:rFonts w:cs="Times New Roman"/>
                <w:b/>
                <w:bCs/>
                <w:sz w:val="18"/>
                <w:szCs w:val="18"/>
                <w:lang w:eastAsia="ar-SA" w:bidi="ar-SA"/>
              </w:rPr>
              <w:t>A1</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effettivamente prestato (2) dopo la nomina nel ruolo di appartenenza (1) in scuole o istituti situati in piccole isole (3) in aggiunta al punteggio di cui al punto A)………………</w:t>
            </w:r>
            <w:r>
              <w:rPr>
                <w:rFonts w:cs="Times New Roman"/>
                <w:b/>
                <w:bCs/>
                <w:sz w:val="18"/>
                <w:szCs w:val="18"/>
                <w:lang w:eastAsia="ar-SA" w:bidi="ar-SA"/>
              </w:rPr>
              <w:t xml:space="preserve"> ( punti 6 x ogni anno</w:t>
            </w:r>
            <w:r>
              <w:rPr>
                <w:rFonts w:cs="Times New Roman"/>
                <w:sz w:val="18"/>
                <w:szCs w:val="18"/>
                <w:lang w:eastAsia="ar-SA" w:bidi="ar-SA"/>
              </w:rPr>
              <w:t>)…</w:t>
            </w:r>
            <w:r>
              <w:rPr>
                <w:rFonts w:cs="Times New Roman"/>
                <w:b/>
                <w:bCs/>
                <w:sz w:val="18"/>
                <w:szCs w:val="18"/>
                <w:lang w:eastAsia="ar-SA" w:bidi="ar-SA"/>
              </w:rPr>
              <w:t xml:space="preserve">anni ____ </w:t>
            </w: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c>
          <w:tcPr>
            <w:tcW w:w="1268"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r w:rsidR="00E709E0">
        <w:trPr>
          <w:cantSplit/>
          <w:trHeight w:val="758"/>
        </w:trPr>
        <w:tc>
          <w:tcPr>
            <w:tcW w:w="8799" w:type="dxa"/>
            <w:vMerge w:val="restart"/>
            <w:tcBorders>
              <w:top w:val="single" w:sz="4" w:space="0" w:color="000000"/>
              <w:left w:val="single" w:sz="8" w:space="0" w:color="000000"/>
              <w:bottom w:val="single" w:sz="4" w:space="0" w:color="000000"/>
            </w:tcBorders>
            <w:shd w:val="clear" w:color="auto" w:fill="auto"/>
          </w:tcPr>
          <w:p w:rsidR="00E709E0" w:rsidRDefault="00E709E0">
            <w:pPr>
              <w:widowControl/>
              <w:rPr>
                <w:rFonts w:cs="Times New Roman"/>
                <w:b/>
                <w:bCs/>
                <w:sz w:val="2"/>
                <w:szCs w:val="2"/>
                <w:lang w:eastAsia="ar-SA" w:bidi="ar-SA"/>
              </w:rPr>
            </w:pPr>
            <w:r>
              <w:rPr>
                <w:rFonts w:cs="Times New Roman"/>
                <w:b/>
                <w:bCs/>
                <w:sz w:val="18"/>
                <w:szCs w:val="18"/>
                <w:lang w:eastAsia="ar-SA" w:bidi="ar-SA"/>
              </w:rPr>
              <w:t>B</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pre-ruolo riconosciuto o riconoscibile ai fini della carriera </w:t>
            </w:r>
            <w:r>
              <w:rPr>
                <w:rFonts w:cs="Times New Roman"/>
                <w:b/>
                <w:sz w:val="18"/>
                <w:szCs w:val="18"/>
                <w:lang w:eastAsia="ar-SA" w:bidi="ar-SA"/>
              </w:rPr>
              <w:t xml:space="preserve">e </w:t>
            </w:r>
            <w:r>
              <w:rPr>
                <w:rFonts w:cs="Times New Roman"/>
                <w:sz w:val="18"/>
                <w:szCs w:val="18"/>
                <w:lang w:eastAsia="ar-SA" w:bidi="ar-SA"/>
              </w:rPr>
              <w:t>per ogni anno di servizio pre-ruolo o di altro servizio di ruolo prestato nella scuola dell’infanzia (4) (</w:t>
            </w:r>
            <w:r>
              <w:rPr>
                <w:rFonts w:cs="Times New Roman"/>
                <w:i/>
                <w:sz w:val="18"/>
                <w:szCs w:val="18"/>
                <w:lang w:eastAsia="ar-SA" w:bidi="ar-SA"/>
              </w:rPr>
              <w:t xml:space="preserve">Novità contenuta nella nota </w:t>
            </w:r>
            <w:r>
              <w:rPr>
                <w:rFonts w:cs="Times New Roman"/>
                <w:sz w:val="18"/>
                <w:szCs w:val="18"/>
                <w:lang w:eastAsia="ar-SA" w:bidi="ar-SA"/>
              </w:rPr>
              <w:t>4</w:t>
            </w:r>
            <w:r>
              <w:rPr>
                <w:rFonts w:cs="Times New Roman"/>
                <w:i/>
                <w:sz w:val="18"/>
                <w:szCs w:val="18"/>
                <w:lang w:eastAsia="ar-SA" w:bidi="ar-SA"/>
              </w:rPr>
              <w:t>:</w:t>
            </w:r>
            <w:r>
              <w:rPr>
                <w:rFonts w:cs="Times New Roman"/>
                <w:sz w:val="18"/>
                <w:szCs w:val="18"/>
                <w:lang w:eastAsia="ar-SA" w:bidi="ar-SA"/>
              </w:rPr>
              <w:t>…</w:t>
            </w:r>
            <w:r>
              <w:rPr>
                <w:rFonts w:cs="Times New Roman"/>
                <w:b/>
                <w:sz w:val="18"/>
                <w:szCs w:val="18"/>
                <w:lang w:eastAsia="ar-SA" w:bidi="ar-SA"/>
              </w:rPr>
              <w:t>gli anni di servizio nella scuola dell’infanzia –</w:t>
            </w:r>
            <w:r>
              <w:rPr>
                <w:rFonts w:cs="Times New Roman"/>
                <w:i/>
                <w:sz w:val="18"/>
                <w:szCs w:val="18"/>
                <w:lang w:eastAsia="ar-SA" w:bidi="ar-SA"/>
              </w:rPr>
              <w:t>ancorché non valutabili in carriera</w:t>
            </w:r>
            <w:r>
              <w:rPr>
                <w:rFonts w:cs="Times New Roman"/>
                <w:sz w:val="18"/>
                <w:szCs w:val="18"/>
                <w:lang w:eastAsia="ar-SA" w:bidi="ar-SA"/>
              </w:rPr>
              <w:t xml:space="preserve"> -</w:t>
            </w:r>
            <w:r>
              <w:rPr>
                <w:rFonts w:cs="Times New Roman"/>
                <w:b/>
                <w:sz w:val="18"/>
                <w:szCs w:val="18"/>
                <w:lang w:eastAsia="ar-SA" w:bidi="ar-SA"/>
              </w:rPr>
              <w:t xml:space="preserve"> si sommano al pre-ruolo e si valutano come pre-ruolo, analogamente al ruolo della scuola primaria</w:t>
            </w:r>
            <w:r>
              <w:rPr>
                <w:rFonts w:cs="Times New Roman"/>
                <w:sz w:val="18"/>
                <w:szCs w:val="18"/>
                <w:lang w:eastAsia="ar-SA" w:bidi="ar-SA"/>
              </w:rPr>
              <w:t>) ....…</w:t>
            </w:r>
            <w:r>
              <w:rPr>
                <w:rFonts w:cs="Times New Roman"/>
                <w:b/>
                <w:bCs/>
                <w:sz w:val="18"/>
                <w:szCs w:val="18"/>
                <w:lang w:eastAsia="ar-SA" w:bidi="ar-SA"/>
              </w:rPr>
              <w:t>(punti 3 x ciascuno dei  primi 4 anni</w:t>
            </w:r>
            <w:r>
              <w:rPr>
                <w:rFonts w:cs="Times New Roman"/>
                <w:sz w:val="18"/>
                <w:szCs w:val="18"/>
                <w:lang w:eastAsia="ar-SA" w:bidi="ar-SA"/>
              </w:rPr>
              <w:t>)…....</w:t>
            </w:r>
            <w:r>
              <w:rPr>
                <w:rFonts w:cs="Times New Roman"/>
                <w:b/>
                <w:bCs/>
                <w:sz w:val="18"/>
                <w:szCs w:val="18"/>
                <w:lang w:eastAsia="ar-SA" w:bidi="ar-SA"/>
              </w:rPr>
              <w:t>anni ____</w:t>
            </w:r>
          </w:p>
          <w:p w:rsidR="00E709E0" w:rsidRDefault="00E709E0">
            <w:pPr>
              <w:widowControl/>
              <w:rPr>
                <w:rFonts w:cs="Times New Roman"/>
                <w:b/>
                <w:bCs/>
                <w:sz w:val="2"/>
                <w:szCs w:val="2"/>
                <w:lang w:eastAsia="ar-SA" w:bidi="ar-SA"/>
              </w:rPr>
            </w:pPr>
          </w:p>
          <w:p w:rsidR="00E709E0" w:rsidRDefault="00E709E0">
            <w:pPr>
              <w:widowControl/>
              <w:tabs>
                <w:tab w:val="left" w:pos="8789"/>
              </w:tabs>
              <w:ind w:right="-2"/>
              <w:rPr>
                <w:rFonts w:cs="Times New Roman"/>
                <w:b/>
                <w:bCs/>
                <w:sz w:val="28"/>
                <w:szCs w:val="28"/>
                <w:lang w:eastAsia="ar-SA" w:bidi="ar-SA"/>
              </w:rPr>
            </w:pPr>
            <w:r>
              <w:rPr>
                <w:rFonts w:eastAsia="Times New Roman" w:cs="Times New Roman"/>
                <w:b/>
                <w:bCs/>
                <w:sz w:val="18"/>
                <w:szCs w:val="18"/>
                <w:lang w:eastAsia="ar-SA" w:bidi="ar-SA"/>
              </w:rPr>
              <w:t xml:space="preserve"> </w:t>
            </w:r>
            <w:r>
              <w:rPr>
                <w:rFonts w:cs="Times New Roman"/>
                <w:sz w:val="18"/>
                <w:szCs w:val="18"/>
                <w:lang w:eastAsia="ar-SA" w:bidi="ar-SA"/>
              </w:rPr>
              <w:t>......................................................................................................</w:t>
            </w:r>
            <w:r>
              <w:rPr>
                <w:rFonts w:cs="Times New Roman"/>
                <w:b/>
                <w:bCs/>
                <w:sz w:val="18"/>
                <w:szCs w:val="18"/>
                <w:lang w:eastAsia="ar-SA" w:bidi="ar-SA"/>
              </w:rPr>
              <w:t xml:space="preserve"> (punti 2 x ciascuno dei restanti anni</w:t>
            </w:r>
            <w:r>
              <w:rPr>
                <w:rFonts w:cs="Times New Roman"/>
                <w:sz w:val="18"/>
                <w:szCs w:val="18"/>
                <w:lang w:eastAsia="ar-SA" w:bidi="ar-SA"/>
              </w:rPr>
              <w:t>)</w:t>
            </w:r>
            <w:r>
              <w:rPr>
                <w:rFonts w:cs="Times New Roman"/>
                <w:b/>
                <w:bCs/>
                <w:color w:val="0000FF"/>
                <w:lang w:eastAsia="ar-SA" w:bidi="ar-SA"/>
              </w:rPr>
              <w:t>*</w:t>
            </w:r>
            <w:r>
              <w:rPr>
                <w:rFonts w:cs="Times New Roman"/>
                <w:sz w:val="18"/>
                <w:szCs w:val="18"/>
                <w:lang w:eastAsia="ar-SA" w:bidi="ar-SA"/>
              </w:rPr>
              <w:t xml:space="preserve"> .....</w:t>
            </w:r>
            <w:r>
              <w:rPr>
                <w:rFonts w:cs="Times New Roman"/>
                <w:b/>
                <w:bCs/>
                <w:sz w:val="18"/>
                <w:szCs w:val="18"/>
                <w:lang w:eastAsia="ar-SA" w:bidi="ar-SA"/>
              </w:rPr>
              <w:t>anni ____</w:t>
            </w: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rPr>
                <w:rFonts w:cs="Times New Roman"/>
                <w:b/>
                <w:bCs/>
                <w:sz w:val="28"/>
                <w:szCs w:val="28"/>
                <w:lang w:eastAsia="ar-SA" w:bidi="ar-SA"/>
              </w:rPr>
            </w:pP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r w:rsidR="00E709E0">
        <w:trPr>
          <w:cantSplit/>
          <w:trHeight w:val="315"/>
        </w:trPr>
        <w:tc>
          <w:tcPr>
            <w:tcW w:w="8799" w:type="dxa"/>
            <w:vMerge/>
            <w:tcBorders>
              <w:top w:val="single" w:sz="4" w:space="0" w:color="000000"/>
              <w:left w:val="single" w:sz="8" w:space="0" w:color="000000"/>
              <w:bottom w:val="single" w:sz="4" w:space="0" w:color="000000"/>
            </w:tcBorders>
            <w:shd w:val="clear" w:color="auto" w:fill="auto"/>
          </w:tcPr>
          <w:p w:rsidR="00E709E0" w:rsidRDefault="00E709E0">
            <w:pPr>
              <w:widowControl/>
              <w:snapToGrid w:val="0"/>
              <w:rPr>
                <w:rFonts w:cs="Times New Roman"/>
                <w:b/>
                <w:bCs/>
                <w:sz w:val="18"/>
                <w:szCs w:val="18"/>
                <w:lang w:eastAsia="ar-SA" w:bidi="ar-SA"/>
              </w:rPr>
            </w:pP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r w:rsidR="00E709E0">
        <w:trPr>
          <w:cantSplit/>
          <w:trHeight w:val="390"/>
        </w:trPr>
        <w:tc>
          <w:tcPr>
            <w:tcW w:w="8799" w:type="dxa"/>
            <w:tcBorders>
              <w:top w:val="single" w:sz="4" w:space="0" w:color="000000"/>
              <w:left w:val="single" w:sz="8" w:space="0" w:color="000000"/>
              <w:bottom w:val="single" w:sz="4" w:space="0" w:color="000000"/>
            </w:tcBorders>
            <w:shd w:val="clear" w:color="auto" w:fill="auto"/>
          </w:tcPr>
          <w:p w:rsidR="00E709E0" w:rsidRDefault="00E709E0">
            <w:pPr>
              <w:widowControl/>
              <w:snapToGrid w:val="0"/>
              <w:rPr>
                <w:rFonts w:cs="Times New Roman"/>
                <w:sz w:val="10"/>
                <w:szCs w:val="10"/>
                <w:lang w:eastAsia="ar-SA" w:bidi="ar-SA"/>
              </w:rPr>
            </w:pPr>
          </w:p>
          <w:p w:rsidR="00E709E0" w:rsidRDefault="00E709E0">
            <w:pPr>
              <w:widowControl/>
              <w:rPr>
                <w:rFonts w:cs="Times New Roman"/>
                <w:b/>
                <w:bCs/>
                <w:sz w:val="28"/>
                <w:szCs w:val="28"/>
                <w:lang w:eastAsia="ar-SA" w:bidi="ar-SA"/>
              </w:rPr>
            </w:pPr>
            <w:r>
              <w:rPr>
                <w:rFonts w:cs="Times New Roman"/>
                <w:b/>
                <w:bCs/>
                <w:sz w:val="18"/>
                <w:szCs w:val="18"/>
                <w:lang w:eastAsia="ar-SA" w:bidi="ar-SA"/>
              </w:rPr>
              <w:t>B1</w:t>
            </w:r>
            <w:r>
              <w:rPr>
                <w:rFonts w:cs="Times New Roman"/>
                <w:sz w:val="18"/>
                <w:szCs w:val="18"/>
                <w:lang w:eastAsia="ar-SA" w:bidi="ar-SA"/>
              </w:rPr>
              <w:t>) (</w:t>
            </w:r>
            <w:r>
              <w:rPr>
                <w:rFonts w:cs="Times New Roman"/>
                <w:i/>
                <w:sz w:val="18"/>
                <w:szCs w:val="18"/>
                <w:lang w:eastAsia="ar-SA" w:bidi="ar-SA"/>
              </w:rPr>
              <w:t>valido solo per la scuola secondaria di II grado ed artistica</w:t>
            </w:r>
            <w:r>
              <w:rPr>
                <w:rFonts w:cs="Times New Roman"/>
                <w:sz w:val="18"/>
                <w:szCs w:val="18"/>
                <w:lang w:eastAsia="ar-SA" w:bidi="ar-SA"/>
              </w:rPr>
              <w:t xml:space="preserve">) per </w:t>
            </w:r>
            <w:r>
              <w:rPr>
                <w:rFonts w:cs="Times New Roman"/>
                <w:b/>
                <w:sz w:val="18"/>
                <w:szCs w:val="18"/>
                <w:lang w:eastAsia="ar-SA" w:bidi="ar-SA"/>
              </w:rPr>
              <w:t>ogni</w:t>
            </w:r>
            <w:r>
              <w:rPr>
                <w:rFonts w:cs="Times New Roman"/>
                <w:sz w:val="18"/>
                <w:szCs w:val="18"/>
                <w:lang w:eastAsia="ar-SA" w:bidi="ar-SA"/>
              </w:rPr>
              <w:t xml:space="preserve"> anno di servizio prestato in posizione di comando ai sensi dell'art. 5 della legge 603/66 nella scuola secondaria di </w:t>
            </w:r>
            <w:r>
              <w:rPr>
                <w:rFonts w:cs="Times New Roman"/>
                <w:b/>
                <w:bCs/>
                <w:sz w:val="18"/>
                <w:szCs w:val="18"/>
                <w:lang w:eastAsia="ar-SA" w:bidi="ar-SA"/>
              </w:rPr>
              <w:t>II grado</w:t>
            </w:r>
            <w:r>
              <w:rPr>
                <w:rFonts w:cs="Times New Roman"/>
                <w:sz w:val="18"/>
                <w:szCs w:val="18"/>
                <w:lang w:eastAsia="ar-SA" w:bidi="ar-SA"/>
              </w:rPr>
              <w:t xml:space="preserve"> successivamente alla nomina in ruolo nella scuola secondaria di I grado in aggiunta al punteggio di cui al punto B)</w:t>
            </w:r>
            <w:r>
              <w:rPr>
                <w:rFonts w:cs="Times New Roman"/>
                <w:sz w:val="22"/>
                <w:szCs w:val="21"/>
                <w:lang w:eastAsia="ar-SA" w:bidi="ar-SA"/>
              </w:rPr>
              <w:t>…….</w:t>
            </w:r>
            <w:r>
              <w:rPr>
                <w:rFonts w:cs="Times New Roman"/>
                <w:b/>
                <w:bCs/>
                <w:sz w:val="18"/>
                <w:szCs w:val="18"/>
                <w:lang w:eastAsia="ar-SA" w:bidi="ar-SA"/>
              </w:rPr>
              <w:t>(punti 3 x ogni anno)</w:t>
            </w:r>
            <w:r>
              <w:rPr>
                <w:rFonts w:cs="Times New Roman"/>
                <w:sz w:val="18"/>
                <w:szCs w:val="18"/>
                <w:lang w:eastAsia="ar-SA" w:bidi="ar-SA"/>
              </w:rPr>
              <w:t>…</w:t>
            </w:r>
            <w:r>
              <w:rPr>
                <w:rFonts w:cs="Times New Roman"/>
                <w:b/>
                <w:bCs/>
                <w:sz w:val="18"/>
                <w:szCs w:val="18"/>
                <w:lang w:eastAsia="ar-SA" w:bidi="ar-SA"/>
              </w:rPr>
              <w:t xml:space="preserve">anni ____ </w:t>
            </w: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r>
      <w:tr w:rsidR="00E709E0">
        <w:trPr>
          <w:trHeight w:val="600"/>
        </w:trPr>
        <w:tc>
          <w:tcPr>
            <w:tcW w:w="8799" w:type="dxa"/>
            <w:vMerge w:val="restart"/>
            <w:tcBorders>
              <w:top w:val="single" w:sz="4" w:space="0" w:color="000000"/>
              <w:left w:val="single" w:sz="8" w:space="0" w:color="000000"/>
              <w:bottom w:val="single" w:sz="4" w:space="0" w:color="000000"/>
            </w:tcBorders>
            <w:shd w:val="clear" w:color="auto" w:fill="auto"/>
          </w:tcPr>
          <w:p w:rsidR="00E709E0" w:rsidRDefault="00E709E0">
            <w:pPr>
              <w:widowControl/>
              <w:rPr>
                <w:rFonts w:cs="Times New Roman"/>
                <w:b/>
                <w:bCs/>
                <w:sz w:val="2"/>
                <w:szCs w:val="2"/>
                <w:lang w:eastAsia="ar-SA" w:bidi="ar-SA"/>
              </w:rPr>
            </w:pPr>
            <w:r>
              <w:rPr>
                <w:rFonts w:cs="Times New Roman"/>
                <w:b/>
                <w:bCs/>
                <w:sz w:val="18"/>
                <w:szCs w:val="18"/>
                <w:lang w:eastAsia="ar-SA" w:bidi="ar-SA"/>
              </w:rPr>
              <w:t>B2</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pre-ruolo riconosciuto o riconoscibile ai fini della carriera…, effettivamente prestato (2) in scuole o istituti situati in piccole isole (3) (4) in aggiunta al punteggio di cui al punto B e B1……………………………. ……………………………………………………....................…</w:t>
            </w:r>
            <w:r>
              <w:rPr>
                <w:rFonts w:cs="Times New Roman"/>
                <w:b/>
                <w:bCs/>
                <w:sz w:val="18"/>
                <w:szCs w:val="18"/>
                <w:lang w:eastAsia="ar-SA" w:bidi="ar-SA"/>
              </w:rPr>
              <w:t>(punti 3 x ciascuno dei  primi 4 anni</w:t>
            </w:r>
            <w:r>
              <w:rPr>
                <w:rFonts w:cs="Times New Roman"/>
                <w:sz w:val="18"/>
                <w:szCs w:val="18"/>
                <w:lang w:eastAsia="ar-SA" w:bidi="ar-SA"/>
              </w:rPr>
              <w:t>)…....</w:t>
            </w:r>
            <w:r>
              <w:rPr>
                <w:rFonts w:cs="Times New Roman"/>
                <w:b/>
                <w:bCs/>
                <w:sz w:val="18"/>
                <w:szCs w:val="18"/>
                <w:lang w:eastAsia="ar-SA" w:bidi="ar-SA"/>
              </w:rPr>
              <w:t>anni ____</w:t>
            </w:r>
          </w:p>
          <w:p w:rsidR="00E709E0" w:rsidRDefault="00E709E0">
            <w:pPr>
              <w:widowControl/>
              <w:rPr>
                <w:rFonts w:cs="Times New Roman"/>
                <w:b/>
                <w:bCs/>
                <w:sz w:val="2"/>
                <w:szCs w:val="2"/>
                <w:lang w:eastAsia="ar-SA" w:bidi="ar-SA"/>
              </w:rPr>
            </w:pPr>
          </w:p>
          <w:p w:rsidR="00E709E0" w:rsidRDefault="00E709E0">
            <w:pPr>
              <w:widowControl/>
              <w:rPr>
                <w:rFonts w:cs="Times New Roman"/>
                <w:b/>
                <w:bCs/>
                <w:sz w:val="28"/>
                <w:szCs w:val="28"/>
                <w:lang w:eastAsia="ar-SA" w:bidi="ar-SA"/>
              </w:rPr>
            </w:pPr>
            <w:r>
              <w:rPr>
                <w:rFonts w:eastAsia="Times New Roman" w:cs="Times New Roman"/>
                <w:b/>
                <w:bCs/>
                <w:sz w:val="18"/>
                <w:szCs w:val="18"/>
                <w:lang w:eastAsia="ar-SA" w:bidi="ar-SA"/>
              </w:rPr>
              <w:t xml:space="preserve"> </w:t>
            </w:r>
            <w:r>
              <w:rPr>
                <w:rFonts w:cs="Times New Roman"/>
                <w:sz w:val="18"/>
                <w:szCs w:val="18"/>
                <w:lang w:eastAsia="ar-SA" w:bidi="ar-SA"/>
              </w:rPr>
              <w:t>......................................................................................................</w:t>
            </w:r>
            <w:r>
              <w:rPr>
                <w:rFonts w:cs="Times New Roman"/>
                <w:b/>
                <w:bCs/>
                <w:sz w:val="18"/>
                <w:szCs w:val="18"/>
                <w:lang w:eastAsia="ar-SA" w:bidi="ar-SA"/>
              </w:rPr>
              <w:t xml:space="preserve"> (punti 2 x ciascuno dei restanti anni</w:t>
            </w:r>
            <w:r>
              <w:rPr>
                <w:rFonts w:cs="Times New Roman"/>
                <w:sz w:val="18"/>
                <w:szCs w:val="18"/>
                <w:lang w:eastAsia="ar-SA" w:bidi="ar-SA"/>
              </w:rPr>
              <w:t>)</w:t>
            </w:r>
            <w:r>
              <w:rPr>
                <w:rFonts w:cs="Times New Roman"/>
                <w:b/>
                <w:bCs/>
                <w:color w:val="0000FF"/>
                <w:lang w:eastAsia="ar-SA" w:bidi="ar-SA"/>
              </w:rPr>
              <w:t>*</w:t>
            </w:r>
            <w:r>
              <w:rPr>
                <w:rFonts w:cs="Times New Roman"/>
                <w:sz w:val="18"/>
                <w:szCs w:val="18"/>
                <w:lang w:eastAsia="ar-SA" w:bidi="ar-SA"/>
              </w:rPr>
              <w:t xml:space="preserve"> .....</w:t>
            </w:r>
            <w:r>
              <w:rPr>
                <w:rFonts w:cs="Times New Roman"/>
                <w:b/>
                <w:bCs/>
                <w:sz w:val="18"/>
                <w:szCs w:val="18"/>
                <w:lang w:eastAsia="ar-SA" w:bidi="ar-SA"/>
              </w:rPr>
              <w:t>anni ____</w:t>
            </w: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r w:rsidR="00E709E0">
        <w:trPr>
          <w:trHeight w:val="330"/>
        </w:trPr>
        <w:tc>
          <w:tcPr>
            <w:tcW w:w="8799" w:type="dxa"/>
            <w:vMerge/>
            <w:tcBorders>
              <w:top w:val="single" w:sz="4" w:space="0" w:color="000000"/>
              <w:left w:val="single" w:sz="8" w:space="0" w:color="000000"/>
              <w:bottom w:val="single" w:sz="4" w:space="0" w:color="000000"/>
            </w:tcBorders>
            <w:shd w:val="clear" w:color="auto" w:fill="auto"/>
          </w:tcPr>
          <w:p w:rsidR="00E709E0" w:rsidRDefault="00E709E0">
            <w:pPr>
              <w:widowControl/>
              <w:snapToGrid w:val="0"/>
              <w:rPr>
                <w:rFonts w:cs="Times New Roman"/>
                <w:b/>
                <w:bCs/>
                <w:sz w:val="18"/>
                <w:szCs w:val="18"/>
                <w:lang w:eastAsia="ar-SA" w:bidi="ar-SA"/>
              </w:rPr>
            </w:pP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r w:rsidR="00E709E0">
        <w:tc>
          <w:tcPr>
            <w:tcW w:w="8799" w:type="dxa"/>
            <w:tcBorders>
              <w:top w:val="single" w:sz="4" w:space="0" w:color="000000"/>
              <w:left w:val="single" w:sz="8" w:space="0" w:color="000000"/>
              <w:bottom w:val="single" w:sz="4" w:space="0" w:color="000000"/>
            </w:tcBorders>
            <w:shd w:val="clear" w:color="auto" w:fill="auto"/>
          </w:tcPr>
          <w:p w:rsidR="00E709E0" w:rsidRDefault="00E709E0">
            <w:pPr>
              <w:widowControl/>
              <w:rPr>
                <w:rFonts w:cs="Times New Roman"/>
                <w:b/>
                <w:bCs/>
                <w:sz w:val="28"/>
                <w:szCs w:val="28"/>
                <w:lang w:eastAsia="ar-SA" w:bidi="ar-SA"/>
              </w:rPr>
            </w:pPr>
            <w:r>
              <w:rPr>
                <w:rFonts w:cs="Times New Roman"/>
                <w:b/>
                <w:bCs/>
                <w:color w:val="FF0000"/>
                <w:sz w:val="18"/>
                <w:szCs w:val="18"/>
                <w:lang w:eastAsia="ar-SA" w:bidi="ar-SA"/>
              </w:rPr>
              <w:t>B) +B2</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altro servizio </w:t>
            </w:r>
            <w:r>
              <w:rPr>
                <w:rFonts w:cs="Times New Roman"/>
                <w:b/>
                <w:bCs/>
                <w:sz w:val="18"/>
                <w:szCs w:val="18"/>
                <w:lang w:eastAsia="ar-SA" w:bidi="ar-SA"/>
              </w:rPr>
              <w:t xml:space="preserve">di ruolo </w:t>
            </w:r>
            <w:r>
              <w:rPr>
                <w:rFonts w:cs="Times New Roman"/>
                <w:bCs/>
                <w:sz w:val="18"/>
                <w:szCs w:val="18"/>
                <w:lang w:eastAsia="ar-SA" w:bidi="ar-SA"/>
              </w:rPr>
              <w:t xml:space="preserve">anteriore alla nomina nel ruolo di appartenenza </w:t>
            </w:r>
            <w:r>
              <w:rPr>
                <w:rFonts w:cs="Times New Roman"/>
                <w:b/>
                <w:bCs/>
                <w:sz w:val="18"/>
                <w:szCs w:val="18"/>
                <w:lang w:eastAsia="ar-SA" w:bidi="ar-SA"/>
              </w:rPr>
              <w:t>non coperto da effet-tivo servizio</w:t>
            </w:r>
            <w:r>
              <w:rPr>
                <w:rFonts w:cs="Times New Roman"/>
                <w:b/>
                <w:sz w:val="18"/>
                <w:szCs w:val="18"/>
                <w:lang w:eastAsia="ar-SA" w:bidi="ar-SA"/>
              </w:rPr>
              <w:t xml:space="preserve"> (decorrenza giuridica della nomina) </w:t>
            </w:r>
            <w:r>
              <w:rPr>
                <w:rFonts w:cs="Times New Roman"/>
                <w:sz w:val="18"/>
                <w:szCs w:val="18"/>
                <w:lang w:eastAsia="ar-SA" w:bidi="ar-SA"/>
              </w:rPr>
              <w:t xml:space="preserve">ovvero prestato in ruolo diverso da quello di appartenenza e valutato o riconosciuto (o riconoscibile) </w:t>
            </w:r>
            <w:r>
              <w:rPr>
                <w:rFonts w:cs="Times New Roman"/>
                <w:b/>
                <w:sz w:val="18"/>
                <w:szCs w:val="18"/>
                <w:lang w:eastAsia="ar-SA" w:bidi="ar-SA"/>
              </w:rPr>
              <w:t>per intero</w:t>
            </w:r>
            <w:r>
              <w:rPr>
                <w:rFonts w:cs="Times New Roman"/>
                <w:sz w:val="18"/>
                <w:szCs w:val="18"/>
                <w:lang w:eastAsia="ar-SA" w:bidi="ar-SA"/>
              </w:rPr>
              <w:t xml:space="preserve"> ai fini giuridici ed economici nella carriera di attuale appartenenza  +  idem… effettivamente prestato (2) in scuole o istituti situati in piccole isole (3) e (4) …....</w:t>
            </w:r>
            <w:r>
              <w:rPr>
                <w:rFonts w:cs="Times New Roman"/>
                <w:b/>
                <w:bCs/>
                <w:sz w:val="18"/>
                <w:szCs w:val="18"/>
                <w:lang w:eastAsia="ar-SA" w:bidi="ar-SA"/>
              </w:rPr>
              <w:t xml:space="preserve"> (punti 3 x ogni anno)</w:t>
            </w:r>
            <w:r>
              <w:rPr>
                <w:rFonts w:cs="Times New Roman"/>
                <w:sz w:val="18"/>
                <w:szCs w:val="18"/>
                <w:lang w:eastAsia="ar-SA" w:bidi="ar-SA"/>
              </w:rPr>
              <w:t>…</w:t>
            </w:r>
            <w:r>
              <w:rPr>
                <w:rFonts w:cs="Times New Roman"/>
                <w:b/>
                <w:bCs/>
                <w:sz w:val="18"/>
                <w:szCs w:val="18"/>
                <w:lang w:eastAsia="ar-SA" w:bidi="ar-SA"/>
              </w:rPr>
              <w:t xml:space="preserve">anni ____ </w:t>
            </w: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r>
      <w:tr w:rsidR="00E709E0">
        <w:trPr>
          <w:cantSplit/>
          <w:trHeight w:val="787"/>
        </w:trPr>
        <w:tc>
          <w:tcPr>
            <w:tcW w:w="8799" w:type="dxa"/>
            <w:vMerge w:val="restart"/>
            <w:tcBorders>
              <w:top w:val="single" w:sz="4" w:space="0" w:color="000000"/>
              <w:left w:val="single" w:sz="8" w:space="0" w:color="000000"/>
              <w:bottom w:val="single" w:sz="4" w:space="0" w:color="000000"/>
            </w:tcBorders>
            <w:shd w:val="clear" w:color="auto" w:fill="auto"/>
          </w:tcPr>
          <w:p w:rsidR="00E709E0" w:rsidRDefault="00E709E0">
            <w:pPr>
              <w:widowControl/>
              <w:snapToGrid w:val="0"/>
              <w:rPr>
                <w:rFonts w:cs="Times New Roman"/>
                <w:b/>
                <w:bCs/>
                <w:sz w:val="8"/>
                <w:szCs w:val="8"/>
                <w:lang w:eastAsia="ar-SA" w:bidi="ar-SA"/>
              </w:rPr>
            </w:pPr>
          </w:p>
          <w:p w:rsidR="00E709E0" w:rsidRDefault="00E709E0">
            <w:pPr>
              <w:widowControl/>
              <w:rPr>
                <w:rFonts w:ascii="Tahoma" w:hAnsi="Tahoma" w:cs="Tahoma"/>
                <w:sz w:val="18"/>
                <w:szCs w:val="18"/>
              </w:rPr>
            </w:pPr>
            <w:r>
              <w:rPr>
                <w:rFonts w:cs="Times New Roman"/>
                <w:b/>
                <w:bCs/>
                <w:sz w:val="18"/>
                <w:szCs w:val="18"/>
                <w:lang w:eastAsia="ar-SA" w:bidi="ar-SA"/>
              </w:rPr>
              <w:t>C</w:t>
            </w:r>
            <w:r>
              <w:rPr>
                <w:rFonts w:cs="Times New Roman"/>
                <w:sz w:val="18"/>
                <w:szCs w:val="18"/>
                <w:lang w:eastAsia="ar-SA" w:bidi="ar-SA"/>
              </w:rPr>
              <w:t xml:space="preserve">) </w:t>
            </w:r>
            <w:r>
              <w:rPr>
                <w:rFonts w:ascii="Tahoma" w:hAnsi="Tahoma" w:cs="Tahoma"/>
                <w:sz w:val="18"/>
                <w:szCs w:val="18"/>
                <w:lang w:eastAsia="ar-SA" w:bidi="ar-SA"/>
              </w:rPr>
              <w:t xml:space="preserve"> per il servizio di ruolo prestato senza soluzione di continuità negli ultimi tre anni scolastici nella scuola di attuale titolarità o di incarico triennale da ambito ovvero nella scuola di servizio per gli ex titolari di Dotazione Organica di Sostegno (DOS) nella scuola secondaria di secondo grado e per i docenti di religione cattolica (5) (in aggiunta a quello previsto dalle lettere A), A1), B), B1), B2</w:t>
            </w:r>
          </w:p>
          <w:p w:rsidR="00E709E0" w:rsidRDefault="00E709E0">
            <w:pPr>
              <w:jc w:val="both"/>
              <w:rPr>
                <w:rFonts w:ascii="Tahoma" w:hAnsi="Tahoma" w:cs="Tahoma"/>
                <w:sz w:val="18"/>
                <w:szCs w:val="18"/>
              </w:rPr>
            </w:pPr>
            <w:r>
              <w:rPr>
                <w:rFonts w:ascii="Tahoma" w:hAnsi="Tahoma" w:cs="Tahoma"/>
                <w:sz w:val="18"/>
                <w:szCs w:val="18"/>
              </w:rPr>
              <w:t xml:space="preserve">Per ogni ulteriore anno di servizio: </w:t>
            </w:r>
          </w:p>
          <w:p w:rsidR="00E709E0" w:rsidRDefault="00E709E0">
            <w:pPr>
              <w:jc w:val="both"/>
              <w:rPr>
                <w:rFonts w:ascii="Tahoma" w:hAnsi="Tahoma" w:cs="Tahoma"/>
                <w:sz w:val="18"/>
                <w:szCs w:val="18"/>
              </w:rPr>
            </w:pPr>
          </w:p>
          <w:p w:rsidR="00E709E0" w:rsidRDefault="00E709E0">
            <w:pPr>
              <w:jc w:val="both"/>
              <w:rPr>
                <w:rFonts w:ascii="Tahoma" w:hAnsi="Tahoma" w:cs="Tahoma"/>
                <w:sz w:val="18"/>
                <w:szCs w:val="18"/>
                <w:lang w:eastAsia="ar-SA" w:bidi="ar-SA"/>
              </w:rPr>
            </w:pPr>
            <w:r>
              <w:rPr>
                <w:rFonts w:ascii="Tahoma" w:hAnsi="Tahoma" w:cs="Tahoma"/>
                <w:sz w:val="18"/>
                <w:szCs w:val="18"/>
              </w:rPr>
              <w:t>entro il quinquennio</w:t>
            </w:r>
            <w:r>
              <w:rPr>
                <w:rFonts w:ascii="Tahoma" w:hAnsi="Tahoma" w:cs="Tahoma"/>
                <w:sz w:val="12"/>
                <w:szCs w:val="12"/>
              </w:rPr>
              <w:t xml:space="preserve"> </w:t>
            </w:r>
            <w:r>
              <w:rPr>
                <w:rFonts w:cs="Times New Roman"/>
                <w:i/>
                <w:iCs/>
                <w:sz w:val="12"/>
                <w:szCs w:val="12"/>
                <w:lang w:eastAsia="ar-SA" w:bidi="ar-SA"/>
              </w:rPr>
              <w:t>per il servizio prestato nelle piccole isole il punteggio si raddoppia</w:t>
            </w:r>
            <w:r>
              <w:rPr>
                <w:rFonts w:ascii="Tahoma" w:hAnsi="Tahoma" w:cs="Tahoma"/>
                <w:sz w:val="12"/>
                <w:szCs w:val="12"/>
              </w:rPr>
              <w:t xml:space="preserve">                                  </w:t>
            </w:r>
            <w:r>
              <w:rPr>
                <w:rFonts w:cs="Times New Roman"/>
                <w:b/>
                <w:bCs/>
                <w:sz w:val="18"/>
                <w:szCs w:val="18"/>
                <w:lang w:eastAsia="ar-SA" w:bidi="ar-SA"/>
              </w:rPr>
              <w:t>( punti 2 x ogni anno)</w:t>
            </w:r>
            <w:r>
              <w:rPr>
                <w:rFonts w:cs="Times New Roman"/>
                <w:sz w:val="18"/>
                <w:szCs w:val="18"/>
                <w:lang w:eastAsia="ar-SA" w:bidi="ar-SA"/>
              </w:rPr>
              <w:t>….</w:t>
            </w:r>
            <w:r>
              <w:rPr>
                <w:rFonts w:cs="Times New Roman"/>
                <w:b/>
                <w:bCs/>
                <w:sz w:val="18"/>
                <w:szCs w:val="18"/>
                <w:lang w:eastAsia="ar-SA" w:bidi="ar-SA"/>
              </w:rPr>
              <w:t>anni ____</w:t>
            </w:r>
          </w:p>
          <w:p w:rsidR="00E709E0" w:rsidRDefault="00E709E0">
            <w:pPr>
              <w:widowControl/>
              <w:tabs>
                <w:tab w:val="left" w:pos="360"/>
              </w:tabs>
              <w:ind w:left="360" w:hanging="360"/>
              <w:rPr>
                <w:rFonts w:cs="Times New Roman"/>
                <w:b/>
                <w:bCs/>
                <w:sz w:val="28"/>
                <w:szCs w:val="28"/>
                <w:lang w:eastAsia="ar-SA" w:bidi="ar-SA"/>
              </w:rPr>
            </w:pPr>
            <w:r>
              <w:rPr>
                <w:rFonts w:ascii="Tahoma" w:hAnsi="Tahoma" w:cs="Tahoma"/>
                <w:sz w:val="18"/>
                <w:szCs w:val="18"/>
                <w:lang w:eastAsia="ar-SA" w:bidi="ar-SA"/>
              </w:rPr>
              <w:t>oltre il quinquennio</w:t>
            </w:r>
            <w:r>
              <w:rPr>
                <w:rFonts w:cs="Times New Roman"/>
                <w:b/>
                <w:bCs/>
                <w:sz w:val="18"/>
                <w:szCs w:val="18"/>
                <w:lang w:eastAsia="ar-SA" w:bidi="ar-SA"/>
              </w:rPr>
              <w:t xml:space="preserve"> </w:t>
            </w:r>
            <w:r>
              <w:rPr>
                <w:rFonts w:cs="Times New Roman"/>
                <w:b/>
                <w:bCs/>
                <w:i/>
                <w:iCs/>
                <w:sz w:val="12"/>
                <w:szCs w:val="12"/>
                <w:lang w:eastAsia="ar-SA" w:bidi="ar-SA"/>
              </w:rPr>
              <w:t>per il servizio prestato nelle piccole isole il punteggio si raddoppia</w:t>
            </w:r>
            <w:r>
              <w:rPr>
                <w:rFonts w:ascii="Tahoma" w:hAnsi="Tahoma" w:cs="Tahoma"/>
                <w:b/>
                <w:bCs/>
                <w:sz w:val="12"/>
                <w:szCs w:val="12"/>
                <w:lang w:eastAsia="ar-SA" w:bidi="ar-SA"/>
              </w:rPr>
              <w:t xml:space="preserve">  </w:t>
            </w:r>
            <w:r>
              <w:rPr>
                <w:rFonts w:cs="Times New Roman"/>
                <w:b/>
                <w:bCs/>
                <w:sz w:val="18"/>
                <w:szCs w:val="18"/>
                <w:lang w:eastAsia="ar-SA" w:bidi="ar-SA"/>
              </w:rPr>
              <w:t xml:space="preserve">                           ( punti 3 x ogni anno)…anni  ____</w:t>
            </w:r>
          </w:p>
        </w:tc>
        <w:tc>
          <w:tcPr>
            <w:tcW w:w="703" w:type="dxa"/>
            <w:tcBorders>
              <w:left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c>
          <w:tcPr>
            <w:tcW w:w="1268" w:type="dxa"/>
            <w:tcBorders>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r>
      <w:tr w:rsidR="00E709E0">
        <w:trPr>
          <w:cantSplit/>
          <w:trHeight w:val="411"/>
        </w:trPr>
        <w:tc>
          <w:tcPr>
            <w:tcW w:w="8799" w:type="dxa"/>
            <w:vMerge/>
            <w:tcBorders>
              <w:left w:val="single" w:sz="8" w:space="0" w:color="000000"/>
              <w:bottom w:val="single" w:sz="4" w:space="0" w:color="000000"/>
            </w:tcBorders>
            <w:shd w:val="clear" w:color="auto" w:fill="auto"/>
          </w:tcPr>
          <w:p w:rsidR="00E709E0" w:rsidRDefault="00E709E0">
            <w:pPr>
              <w:widowControl/>
              <w:snapToGrid w:val="0"/>
              <w:rPr>
                <w:rFonts w:cs="Times New Roman"/>
                <w:sz w:val="18"/>
                <w:szCs w:val="18"/>
                <w:lang w:eastAsia="ar-SA" w:bidi="ar-SA"/>
              </w:rPr>
            </w:pP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rPr>
                <w:rFonts w:cs="Times New Roman"/>
                <w:b/>
                <w:bCs/>
                <w:sz w:val="28"/>
                <w:szCs w:val="28"/>
                <w:lang w:eastAsia="ar-SA" w:bidi="ar-SA"/>
              </w:rPr>
            </w:pPr>
            <w:r>
              <w:rPr>
                <w:rFonts w:eastAsia="Times New Roman" w:cs="Times New Roman"/>
                <w:b/>
                <w:bCs/>
                <w:sz w:val="28"/>
                <w:szCs w:val="28"/>
                <w:lang w:eastAsia="ar-SA" w:bidi="ar-SA"/>
              </w:rPr>
              <w:t xml:space="preserve">   </w:t>
            </w: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r w:rsidR="00E709E0">
        <w:trPr>
          <w:cantSplit/>
          <w:trHeight w:val="411"/>
        </w:trPr>
        <w:tc>
          <w:tcPr>
            <w:tcW w:w="8799" w:type="dxa"/>
            <w:tcBorders>
              <w:left w:val="single" w:sz="8" w:space="0" w:color="000000"/>
              <w:bottom w:val="single" w:sz="4" w:space="0" w:color="000000"/>
            </w:tcBorders>
            <w:shd w:val="clear" w:color="auto" w:fill="auto"/>
          </w:tcPr>
          <w:p w:rsidR="00E709E0" w:rsidRDefault="00E709E0">
            <w:pPr>
              <w:widowControl/>
              <w:snapToGrid w:val="0"/>
              <w:rPr>
                <w:rFonts w:cs="Times New Roman"/>
                <w:b/>
                <w:bCs/>
                <w:sz w:val="8"/>
                <w:szCs w:val="8"/>
                <w:lang w:eastAsia="ar-SA" w:bidi="ar-SA"/>
              </w:rPr>
            </w:pPr>
          </w:p>
          <w:p w:rsidR="00E709E0" w:rsidRDefault="00E709E0">
            <w:pPr>
              <w:widowControl/>
              <w:rPr>
                <w:rFonts w:cs="Times New Roman"/>
                <w:b/>
                <w:bCs/>
                <w:sz w:val="20"/>
                <w:szCs w:val="20"/>
                <w:lang w:eastAsia="ar-SA" w:bidi="ar-SA"/>
              </w:rPr>
            </w:pPr>
            <w:r>
              <w:rPr>
                <w:rFonts w:cs="Times New Roman"/>
                <w:b/>
                <w:bCs/>
                <w:sz w:val="18"/>
                <w:szCs w:val="18"/>
                <w:lang w:eastAsia="ar-SA" w:bidi="ar-SA"/>
              </w:rPr>
              <w:t>C0)</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anno di servizio di ruolo prestato nella sede (comune) di attuale titolarità senza soluzione di continuità in aggiunta a quello previsto dalle lettere A),  A1),  B), B2), B3) (</w:t>
            </w:r>
            <w:r>
              <w:rPr>
                <w:rFonts w:cs="Times New Roman"/>
                <w:b/>
                <w:sz w:val="18"/>
                <w:szCs w:val="18"/>
                <w:lang w:eastAsia="ar-SA" w:bidi="ar-SA"/>
              </w:rPr>
              <w:t>per servizio in piccole isole il punteggio si raddoppia</w:t>
            </w:r>
            <w:r>
              <w:rPr>
                <w:rFonts w:cs="Times New Roman"/>
                <w:sz w:val="18"/>
                <w:szCs w:val="18"/>
                <w:lang w:eastAsia="ar-SA" w:bidi="ar-SA"/>
              </w:rPr>
              <w:t>) ………………………………………………………………………………………</w:t>
            </w:r>
            <w:r>
              <w:rPr>
                <w:rFonts w:cs="Times New Roman"/>
                <w:b/>
                <w:bCs/>
                <w:sz w:val="18"/>
                <w:szCs w:val="18"/>
                <w:lang w:eastAsia="ar-SA" w:bidi="ar-SA"/>
              </w:rPr>
              <w:t>(punti 1 x ogni anno</w:t>
            </w:r>
            <w:r>
              <w:rPr>
                <w:rFonts w:cs="Times New Roman"/>
                <w:sz w:val="18"/>
                <w:szCs w:val="18"/>
                <w:lang w:eastAsia="ar-SA" w:bidi="ar-SA"/>
              </w:rPr>
              <w:t>)….</w:t>
            </w:r>
            <w:r>
              <w:rPr>
                <w:rFonts w:cs="Times New Roman"/>
                <w:b/>
                <w:bCs/>
                <w:sz w:val="18"/>
                <w:szCs w:val="18"/>
                <w:lang w:eastAsia="ar-SA" w:bidi="ar-SA"/>
              </w:rPr>
              <w:t xml:space="preserve">anni ____  </w:t>
            </w:r>
          </w:p>
          <w:p w:rsidR="00E709E0" w:rsidRDefault="00E709E0">
            <w:pPr>
              <w:widowControl/>
              <w:rPr>
                <w:rFonts w:cs="Times New Roman"/>
                <w:b/>
                <w:bCs/>
                <w:sz w:val="28"/>
                <w:szCs w:val="28"/>
                <w:lang w:eastAsia="ar-SA" w:bidi="ar-SA"/>
              </w:rPr>
            </w:pPr>
            <w:r>
              <w:rPr>
                <w:rFonts w:cs="Times New Roman"/>
                <w:b/>
                <w:bCs/>
                <w:sz w:val="20"/>
                <w:szCs w:val="20"/>
                <w:lang w:eastAsia="ar-SA" w:bidi="ar-SA"/>
              </w:rPr>
              <w:t>N.B.: in applicazione della nota 5 bis del C.C.N.I.</w:t>
            </w:r>
            <w:r>
              <w:rPr>
                <w:rFonts w:cs="Times New Roman"/>
                <w:sz w:val="20"/>
                <w:szCs w:val="20"/>
                <w:lang w:eastAsia="ar-SA" w:bidi="ar-SA"/>
              </w:rPr>
              <w:t xml:space="preserve">, </w:t>
            </w:r>
            <w:r>
              <w:rPr>
                <w:rFonts w:cs="Times New Roman"/>
                <w:b/>
                <w:bCs/>
                <w:sz w:val="20"/>
                <w:szCs w:val="20"/>
                <w:lang w:eastAsia="ar-SA" w:bidi="ar-SA"/>
              </w:rPr>
              <w:t>C0) non è cumulabile per lo stesso a. s. con C)</w:t>
            </w:r>
            <w:r>
              <w:rPr>
                <w:rFonts w:cs="Times New Roman"/>
                <w:sz w:val="20"/>
                <w:szCs w:val="20"/>
                <w:lang w:eastAsia="ar-SA" w:bidi="ar-SA"/>
              </w:rPr>
              <w:t>.</w:t>
            </w:r>
          </w:p>
        </w:tc>
        <w:tc>
          <w:tcPr>
            <w:tcW w:w="703" w:type="dxa"/>
            <w:tcBorders>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c>
          <w:tcPr>
            <w:tcW w:w="1268" w:type="dxa"/>
            <w:tcBorders>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r>
      <w:tr w:rsidR="00E709E0">
        <w:tc>
          <w:tcPr>
            <w:tcW w:w="8799" w:type="dxa"/>
            <w:tcBorders>
              <w:top w:val="single" w:sz="4" w:space="0" w:color="000000"/>
              <w:left w:val="single" w:sz="8" w:space="0" w:color="000000"/>
              <w:bottom w:val="single" w:sz="4" w:space="0" w:color="000000"/>
            </w:tcBorders>
            <w:shd w:val="clear" w:color="auto" w:fill="auto"/>
          </w:tcPr>
          <w:p w:rsidR="00E709E0" w:rsidRDefault="00E709E0">
            <w:pPr>
              <w:widowControl/>
              <w:rPr>
                <w:rFonts w:cs="Times New Roman"/>
                <w:sz w:val="16"/>
                <w:szCs w:val="16"/>
                <w:lang w:eastAsia="ar-SA" w:bidi="ar-SA"/>
              </w:rPr>
            </w:pPr>
            <w:r>
              <w:rPr>
                <w:rFonts w:cs="Times New Roman"/>
                <w:b/>
                <w:bCs/>
                <w:sz w:val="20"/>
                <w:szCs w:val="20"/>
                <w:lang w:eastAsia="ar-SA" w:bidi="ar-SA"/>
              </w:rPr>
              <w:t xml:space="preserve">D) </w:t>
            </w:r>
            <w:r>
              <w:rPr>
                <w:rFonts w:cs="Times New Roman"/>
                <w:sz w:val="18"/>
                <w:szCs w:val="18"/>
                <w:lang w:eastAsia="ar-SA" w:bidi="ar-SA"/>
              </w:rPr>
              <w:t xml:space="preserve">a coloro che, per </w:t>
            </w:r>
            <w:r>
              <w:rPr>
                <w:rFonts w:cs="Times New Roman"/>
                <w:b/>
                <w:sz w:val="18"/>
                <w:szCs w:val="18"/>
                <w:lang w:eastAsia="ar-SA" w:bidi="ar-SA"/>
              </w:rPr>
              <w:t>un</w:t>
            </w:r>
            <w:r>
              <w:rPr>
                <w:rFonts w:cs="Times New Roman"/>
                <w:sz w:val="18"/>
                <w:szCs w:val="18"/>
                <w:lang w:eastAsia="ar-SA" w:bidi="ar-SA"/>
              </w:rPr>
              <w:t xml:space="preserve"> triennio, a decorrere dalle operazioni di mobilità per l’a.s. 2000/2001 </w:t>
            </w:r>
            <w:r>
              <w:rPr>
                <w:rFonts w:cs="Times New Roman"/>
                <w:b/>
                <w:bCs/>
                <w:sz w:val="18"/>
                <w:szCs w:val="18"/>
                <w:lang w:eastAsia="ar-SA" w:bidi="ar-SA"/>
              </w:rPr>
              <w:t>e fino all’a.s. 2007/2008</w:t>
            </w:r>
            <w:r>
              <w:rPr>
                <w:rFonts w:cs="Times New Roman"/>
                <w:sz w:val="18"/>
                <w:szCs w:val="18"/>
                <w:lang w:eastAsia="ar-SA" w:bidi="ar-SA"/>
              </w:rPr>
              <w:t xml:space="preserve">, non abbiano presentato domanda di trasferimento provinciale o passaggio provinciale o, pur avendo presentato domanda, l’abbiano revocata nei termini previsti, </w:t>
            </w:r>
            <w:r>
              <w:rPr>
                <w:rFonts w:cs="Times New Roman"/>
                <w:b/>
                <w:bCs/>
                <w:sz w:val="18"/>
                <w:szCs w:val="18"/>
                <w:lang w:eastAsia="ar-SA" w:bidi="ar-SA"/>
              </w:rPr>
              <w:t xml:space="preserve">è </w:t>
            </w:r>
            <w:r>
              <w:rPr>
                <w:rFonts w:cs="Times New Roman"/>
                <w:sz w:val="18"/>
                <w:szCs w:val="18"/>
                <w:lang w:eastAsia="ar-SA" w:bidi="ar-SA"/>
              </w:rPr>
              <w:t xml:space="preserve">riconosciuto, </w:t>
            </w:r>
            <w:r>
              <w:rPr>
                <w:rFonts w:cs="Times New Roman"/>
                <w:b/>
                <w:bCs/>
                <w:sz w:val="18"/>
                <w:szCs w:val="18"/>
                <w:lang w:eastAsia="ar-SA" w:bidi="ar-SA"/>
              </w:rPr>
              <w:t xml:space="preserve">per </w:t>
            </w:r>
            <w:r>
              <w:rPr>
                <w:rFonts w:cs="Times New Roman"/>
                <w:sz w:val="18"/>
                <w:szCs w:val="18"/>
                <w:lang w:eastAsia="ar-SA" w:bidi="ar-SA"/>
              </w:rPr>
              <w:t xml:space="preserve">il predetto triennio, </w:t>
            </w:r>
            <w:r>
              <w:rPr>
                <w:rFonts w:cs="Times New Roman"/>
                <w:b/>
                <w:sz w:val="18"/>
                <w:szCs w:val="18"/>
                <w:lang w:eastAsia="ar-SA" w:bidi="ar-SA"/>
              </w:rPr>
              <w:t>una tantum</w:t>
            </w:r>
            <w:r>
              <w:rPr>
                <w:rFonts w:cs="Times New Roman"/>
                <w:sz w:val="18"/>
                <w:szCs w:val="18"/>
                <w:lang w:eastAsia="ar-SA" w:bidi="ar-SA"/>
              </w:rPr>
              <w:t>, un punteggio aggiuntivo di (5ter)…………………………........……………………...............................................…………</w:t>
            </w:r>
            <w:r>
              <w:rPr>
                <w:rFonts w:cs="Times New Roman"/>
                <w:b/>
                <w:bCs/>
                <w:sz w:val="18"/>
                <w:szCs w:val="18"/>
                <w:lang w:eastAsia="ar-SA" w:bidi="ar-SA"/>
              </w:rPr>
              <w:t>punti 10</w:t>
            </w:r>
          </w:p>
          <w:p w:rsidR="00E709E0" w:rsidRDefault="00E709E0">
            <w:pPr>
              <w:widowControl/>
              <w:rPr>
                <w:rFonts w:cs="Times New Roman"/>
                <w:b/>
                <w:bCs/>
                <w:sz w:val="14"/>
                <w:szCs w:val="14"/>
                <w:lang w:eastAsia="ar-SA" w:bidi="ar-SA"/>
              </w:rPr>
            </w:pPr>
            <w:r>
              <w:rPr>
                <w:rFonts w:cs="Times New Roman"/>
                <w:sz w:val="16"/>
                <w:szCs w:val="16"/>
                <w:lang w:eastAsia="ar-SA" w:bidi="ar-SA"/>
              </w:rPr>
              <w:t>(</w:t>
            </w:r>
            <w:r>
              <w:rPr>
                <w:rFonts w:cs="Times New Roman"/>
                <w:b/>
                <w:bCs/>
                <w:sz w:val="16"/>
                <w:szCs w:val="16"/>
                <w:lang w:eastAsia="ar-SA" w:bidi="ar-SA"/>
              </w:rPr>
              <w:t xml:space="preserve">5ter): </w:t>
            </w:r>
            <w:r>
              <w:rPr>
                <w:rFonts w:cs="Times New Roman"/>
                <w:b/>
                <w:bCs/>
                <w:sz w:val="14"/>
                <w:szCs w:val="14"/>
                <w:lang w:eastAsia="ar-SA" w:bidi="ar-SA"/>
              </w:rPr>
              <w:t xml:space="preserve">Tale </w:t>
            </w:r>
            <w:r>
              <w:rPr>
                <w:rFonts w:cs="Times New Roman"/>
                <w:sz w:val="14"/>
                <w:szCs w:val="14"/>
                <w:lang w:eastAsia="ar-SA" w:bidi="ar-SA"/>
              </w:rPr>
              <w:t xml:space="preserve">punteggio viene, </w:t>
            </w:r>
            <w:r>
              <w:rPr>
                <w:rFonts w:cs="Times New Roman"/>
                <w:b/>
                <w:bCs/>
                <w:sz w:val="14"/>
                <w:szCs w:val="14"/>
                <w:lang w:eastAsia="ar-SA" w:bidi="ar-SA"/>
              </w:rPr>
              <w:t>inoltre</w:t>
            </w:r>
            <w:r>
              <w:rPr>
                <w:rFonts w:cs="Times New Roman"/>
                <w:sz w:val="14"/>
                <w:szCs w:val="14"/>
                <w:lang w:eastAsia="ar-SA" w:bidi="ar-SA"/>
              </w:rPr>
              <w:t>, riconosciuto anche a coloro che</w:t>
            </w:r>
            <w:r>
              <w:rPr>
                <w:rFonts w:cs="Times New Roman"/>
                <w:b/>
                <w:bCs/>
                <w:sz w:val="14"/>
                <w:szCs w:val="14"/>
                <w:lang w:eastAsia="ar-SA" w:bidi="ar-SA"/>
              </w:rPr>
              <w:t>, nel suddetto periodo, hanno presentato in ambito provinciale:</w:t>
            </w:r>
          </w:p>
          <w:p w:rsidR="00E709E0" w:rsidRDefault="00E709E0">
            <w:pPr>
              <w:widowControl/>
              <w:rPr>
                <w:rFonts w:cs="Times New Roman"/>
                <w:bCs/>
                <w:i/>
                <w:sz w:val="14"/>
                <w:szCs w:val="14"/>
                <w:lang w:eastAsia="ar-SA" w:bidi="ar-SA"/>
              </w:rPr>
            </w:pPr>
            <w:r>
              <w:rPr>
                <w:rFonts w:cs="Times New Roman"/>
                <w:b/>
                <w:bCs/>
                <w:sz w:val="14"/>
                <w:szCs w:val="14"/>
                <w:lang w:eastAsia="ar-SA" w:bidi="ar-SA"/>
              </w:rPr>
              <w:t xml:space="preserve">- </w:t>
            </w:r>
            <w:r>
              <w:rPr>
                <w:rFonts w:cs="Times New Roman"/>
                <w:sz w:val="14"/>
                <w:szCs w:val="14"/>
                <w:lang w:eastAsia="ar-SA" w:bidi="ar-SA"/>
              </w:rPr>
              <w:t xml:space="preserve">domanda condizionata </w:t>
            </w:r>
            <w:r>
              <w:rPr>
                <w:rFonts w:cs="Times New Roman"/>
                <w:b/>
                <w:bCs/>
                <w:sz w:val="14"/>
                <w:szCs w:val="14"/>
                <w:lang w:eastAsia="ar-SA" w:bidi="ar-SA"/>
              </w:rPr>
              <w:t>di trasferimento</w:t>
            </w:r>
            <w:r>
              <w:rPr>
                <w:rFonts w:cs="Times New Roman"/>
                <w:sz w:val="14"/>
                <w:szCs w:val="14"/>
                <w:lang w:eastAsia="ar-SA" w:bidi="ar-SA"/>
              </w:rPr>
              <w:t xml:space="preserve">, in quanto </w:t>
            </w:r>
            <w:r>
              <w:rPr>
                <w:rFonts w:cs="Times New Roman"/>
                <w:b/>
                <w:bCs/>
                <w:sz w:val="14"/>
                <w:szCs w:val="14"/>
                <w:lang w:eastAsia="ar-SA" w:bidi="ar-SA"/>
              </w:rPr>
              <w:t xml:space="preserve">individuati </w:t>
            </w:r>
            <w:r>
              <w:rPr>
                <w:rFonts w:cs="Times New Roman"/>
                <w:sz w:val="14"/>
                <w:szCs w:val="14"/>
                <w:lang w:eastAsia="ar-SA" w:bidi="ar-SA"/>
              </w:rPr>
              <w:t>soprannumerari</w:t>
            </w:r>
            <w:r>
              <w:rPr>
                <w:rFonts w:cs="Times New Roman"/>
                <w:b/>
                <w:bCs/>
                <w:sz w:val="14"/>
                <w:szCs w:val="14"/>
                <w:lang w:eastAsia="ar-SA" w:bidi="ar-SA"/>
              </w:rPr>
              <w:t>;</w:t>
            </w:r>
          </w:p>
          <w:p w:rsidR="00E709E0" w:rsidRDefault="00E709E0">
            <w:pPr>
              <w:widowControl/>
              <w:rPr>
                <w:rFonts w:cs="Times New Roman"/>
                <w:b/>
                <w:bCs/>
                <w:sz w:val="14"/>
                <w:szCs w:val="14"/>
                <w:lang w:eastAsia="ar-SA" w:bidi="ar-SA"/>
              </w:rPr>
            </w:pPr>
            <w:r>
              <w:rPr>
                <w:rFonts w:cs="Times New Roman"/>
                <w:bCs/>
                <w:i/>
                <w:sz w:val="14"/>
                <w:szCs w:val="14"/>
                <w:lang w:eastAsia="ar-SA" w:bidi="ar-SA"/>
              </w:rPr>
              <w:t>- omissis</w:t>
            </w:r>
          </w:p>
          <w:p w:rsidR="00E709E0" w:rsidRDefault="00E709E0">
            <w:pPr>
              <w:widowControl/>
              <w:rPr>
                <w:rFonts w:cs="Times New Roman"/>
                <w:b/>
                <w:bCs/>
                <w:sz w:val="28"/>
                <w:szCs w:val="28"/>
                <w:lang w:eastAsia="ar-SA" w:bidi="ar-SA"/>
              </w:rPr>
            </w:pPr>
            <w:r>
              <w:rPr>
                <w:rFonts w:cs="Times New Roman"/>
                <w:b/>
                <w:bCs/>
                <w:sz w:val="14"/>
                <w:szCs w:val="14"/>
                <w:lang w:eastAsia="ar-SA" w:bidi="ar-SA"/>
              </w:rPr>
              <w:t>- domanda di rientro nella scuola di precedente titolarità, nel quinquennio di fruizione del diritto alla precedenza di cui ai punti II e IV dell’art. 7, comma 1 del CCNI.</w:t>
            </w:r>
          </w:p>
        </w:tc>
        <w:tc>
          <w:tcPr>
            <w:tcW w:w="703"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c>
          <w:tcPr>
            <w:tcW w:w="1268"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r>
      <w:tr w:rsidR="00E709E0">
        <w:trPr>
          <w:trHeight w:val="418"/>
        </w:trPr>
        <w:tc>
          <w:tcPr>
            <w:tcW w:w="8799" w:type="dxa"/>
            <w:tcBorders>
              <w:top w:val="single" w:sz="4" w:space="0" w:color="000000"/>
              <w:left w:val="single" w:sz="8" w:space="0" w:color="000000"/>
              <w:bottom w:val="single" w:sz="8" w:space="0" w:color="000000"/>
            </w:tcBorders>
            <w:shd w:val="clear" w:color="auto" w:fill="auto"/>
          </w:tcPr>
          <w:p w:rsidR="00E709E0" w:rsidRDefault="00E709E0">
            <w:pPr>
              <w:widowControl/>
              <w:snapToGrid w:val="0"/>
              <w:jc w:val="right"/>
              <w:rPr>
                <w:rFonts w:cs="Times New Roman"/>
                <w:sz w:val="18"/>
                <w:szCs w:val="18"/>
                <w:lang w:eastAsia="ar-SA" w:bidi="ar-SA"/>
              </w:rPr>
            </w:pPr>
          </w:p>
          <w:p w:rsidR="00E709E0" w:rsidRDefault="00E709E0">
            <w:pPr>
              <w:widowControl/>
              <w:jc w:val="right"/>
              <w:rPr>
                <w:rFonts w:cs="Times New Roman"/>
                <w:b/>
                <w:bCs/>
                <w:sz w:val="28"/>
                <w:szCs w:val="28"/>
                <w:lang w:eastAsia="ar-SA" w:bidi="ar-SA"/>
              </w:rPr>
            </w:pPr>
            <w:r>
              <w:rPr>
                <w:rFonts w:cs="Times New Roman"/>
                <w:sz w:val="18"/>
                <w:szCs w:val="18"/>
                <w:lang w:eastAsia="ar-SA" w:bidi="ar-SA"/>
              </w:rPr>
              <w:t xml:space="preserve">TOTALE PUNTEGGIO </w:t>
            </w:r>
            <w:r>
              <w:rPr>
                <w:rFonts w:cs="Times New Roman"/>
                <w:b/>
                <w:bCs/>
                <w:sz w:val="18"/>
                <w:szCs w:val="18"/>
                <w:lang w:eastAsia="ar-SA" w:bidi="ar-SA"/>
              </w:rPr>
              <w:t xml:space="preserve"> ANZIANITA’ DI SERVIZIO………………</w:t>
            </w:r>
          </w:p>
        </w:tc>
        <w:tc>
          <w:tcPr>
            <w:tcW w:w="703" w:type="dxa"/>
            <w:tcBorders>
              <w:top w:val="single" w:sz="4" w:space="0" w:color="000000"/>
              <w:left w:val="single" w:sz="4" w:space="0" w:color="000000"/>
              <w:bottom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c>
          <w:tcPr>
            <w:tcW w:w="1268" w:type="dxa"/>
            <w:tcBorders>
              <w:top w:val="single" w:sz="4" w:space="0" w:color="000000"/>
              <w:left w:val="single" w:sz="4" w:space="0" w:color="000000"/>
              <w:bottom w:val="single" w:sz="8"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r>
    </w:tbl>
    <w:p w:rsidR="00E709E0" w:rsidRDefault="00E709E0">
      <w:pPr>
        <w:rPr>
          <w:rFonts w:cs="Times New Roman"/>
          <w:color w:val="0000FF"/>
          <w:sz w:val="16"/>
          <w:szCs w:val="16"/>
        </w:rPr>
      </w:pPr>
      <w:r>
        <w:rPr>
          <w:rFonts w:cs="Times New Roman"/>
          <w:sz w:val="20"/>
          <w:szCs w:val="20"/>
        </w:rPr>
        <w:t>N. B : NON VA VALUTATO L’ANNO SCOLASTICO IN CORSO.</w:t>
      </w:r>
    </w:p>
    <w:p w:rsidR="00E709E0" w:rsidRDefault="00E709E0">
      <w:pPr>
        <w:rPr>
          <w:rFonts w:cs="Times New Roman"/>
          <w:sz w:val="16"/>
          <w:szCs w:val="16"/>
        </w:rPr>
      </w:pPr>
      <w:r>
        <w:rPr>
          <w:rFonts w:cs="Times New Roman"/>
          <w:color w:val="0000FF"/>
          <w:sz w:val="16"/>
          <w:szCs w:val="16"/>
        </w:rPr>
        <w:t>*</w:t>
      </w:r>
      <w:r>
        <w:rPr>
          <w:rFonts w:cs="Times New Roman"/>
          <w:sz w:val="16"/>
          <w:szCs w:val="16"/>
        </w:rPr>
        <w:t>La valutazione dei servizi pre-ruolo da parte dell’Ufficio viene effettuata nel modo seguente:</w:t>
      </w:r>
    </w:p>
    <w:p w:rsidR="00E709E0" w:rsidRDefault="00E709E0">
      <w:pPr>
        <w:rPr>
          <w:rFonts w:cs="Times New Roman"/>
          <w:sz w:val="16"/>
          <w:szCs w:val="16"/>
        </w:rPr>
      </w:pPr>
      <w:r>
        <w:rPr>
          <w:rFonts w:cs="Times New Roman"/>
          <w:sz w:val="16"/>
          <w:szCs w:val="16"/>
        </w:rPr>
        <w:t xml:space="preserve">- i primi quattro anni sono valutati per intero </w:t>
      </w:r>
      <w:r>
        <w:rPr>
          <w:rFonts w:cs="Times New Roman"/>
          <w:color w:val="0000FF"/>
          <w:sz w:val="16"/>
          <w:szCs w:val="16"/>
        </w:rPr>
        <w:t>(3 punti per ciascun anno)</w:t>
      </w:r>
      <w:r>
        <w:rPr>
          <w:rFonts w:cs="Times New Roman"/>
          <w:sz w:val="16"/>
          <w:szCs w:val="16"/>
        </w:rPr>
        <w:t>;</w:t>
      </w:r>
    </w:p>
    <w:p w:rsidR="00E709E0" w:rsidRDefault="00E709E0">
      <w:pPr>
        <w:rPr>
          <w:rFonts w:eastAsia="Times New Roman" w:cs="Times New Roman"/>
          <w:color w:val="0000FF"/>
          <w:sz w:val="16"/>
          <w:szCs w:val="16"/>
        </w:rPr>
      </w:pPr>
      <w:r>
        <w:rPr>
          <w:rFonts w:cs="Times New Roman"/>
          <w:sz w:val="16"/>
          <w:szCs w:val="16"/>
        </w:rPr>
        <w:t xml:space="preserve">- il periodo eccedente i 4 anni è valutato per i 2/3 </w:t>
      </w:r>
      <w:r>
        <w:rPr>
          <w:rFonts w:cs="Times New Roman"/>
          <w:color w:val="0000FF"/>
          <w:sz w:val="16"/>
          <w:szCs w:val="16"/>
        </w:rPr>
        <w:t>(2/3 x 3 = 2 punti per ciascuno dei restanti anni - Vedi NOTE COMUNI,</w:t>
      </w:r>
    </w:p>
    <w:p w:rsidR="00E709E0" w:rsidRDefault="00E709E0">
      <w:pPr>
        <w:rPr>
          <w:rFonts w:cs="Times New Roman"/>
        </w:rPr>
      </w:pPr>
      <w:r>
        <w:rPr>
          <w:rFonts w:eastAsia="Times New Roman" w:cs="Times New Roman"/>
          <w:color w:val="0000FF"/>
          <w:sz w:val="16"/>
          <w:szCs w:val="16"/>
        </w:rPr>
        <w:lastRenderedPageBreak/>
        <w:t xml:space="preserve">  </w:t>
      </w:r>
      <w:r>
        <w:rPr>
          <w:rFonts w:cs="Times New Roman"/>
          <w:color w:val="0000FF"/>
          <w:sz w:val="16"/>
          <w:szCs w:val="16"/>
        </w:rPr>
        <w:t>6° capoverso, del CCNI citato).</w:t>
      </w:r>
      <w:r>
        <w:rPr>
          <w:rFonts w:cs="Times New Roman"/>
          <w:sz w:val="16"/>
          <w:szCs w:val="16"/>
        </w:rPr>
        <w:t xml:space="preserve"> </w:t>
      </w:r>
    </w:p>
    <w:p w:rsidR="00E709E0" w:rsidRDefault="00E709E0">
      <w:pPr>
        <w:pStyle w:val="Titolo2"/>
        <w:rPr>
          <w:rFonts w:ascii="Times New Roman" w:hAnsi="Times New Roman"/>
        </w:rPr>
      </w:pPr>
      <w:r>
        <w:rPr>
          <w:rFonts w:ascii="Times New Roman" w:hAnsi="Times New Roman"/>
        </w:rPr>
        <w:t>II. ESIGENZE DI FAMIGLIA (6) (7):</w:t>
      </w:r>
    </w:p>
    <w:tbl>
      <w:tblPr>
        <w:tblW w:w="0" w:type="auto"/>
        <w:tblInd w:w="-185" w:type="dxa"/>
        <w:tblLayout w:type="fixed"/>
        <w:tblCellMar>
          <w:left w:w="0" w:type="dxa"/>
          <w:right w:w="0" w:type="dxa"/>
        </w:tblCellMar>
        <w:tblLook w:val="0000" w:firstRow="0" w:lastRow="0" w:firstColumn="0" w:lastColumn="0" w:noHBand="0" w:noVBand="0"/>
      </w:tblPr>
      <w:tblGrid>
        <w:gridCol w:w="8793"/>
        <w:gridCol w:w="704"/>
        <w:gridCol w:w="1258"/>
      </w:tblGrid>
      <w:tr w:rsidR="00E709E0">
        <w:tc>
          <w:tcPr>
            <w:tcW w:w="8793" w:type="dxa"/>
            <w:tcBorders>
              <w:top w:val="single" w:sz="8" w:space="0" w:color="000000"/>
              <w:left w:val="single" w:sz="8" w:space="0" w:color="000000"/>
            </w:tcBorders>
            <w:shd w:val="clear" w:color="auto" w:fill="auto"/>
          </w:tcPr>
          <w:p w:rsidR="00E709E0" w:rsidRDefault="00E709E0">
            <w:pPr>
              <w:widowControl/>
              <w:rPr>
                <w:rFonts w:cs="Times New Roman"/>
                <w:b/>
                <w:bCs/>
                <w:sz w:val="16"/>
                <w:szCs w:val="16"/>
                <w:lang w:eastAsia="ar-SA" w:bidi="ar-SA"/>
              </w:rPr>
            </w:pPr>
            <w:r>
              <w:rPr>
                <w:rFonts w:cs="Times New Roman"/>
                <w:b/>
                <w:bCs/>
                <w:sz w:val="20"/>
                <w:szCs w:val="20"/>
                <w:lang w:eastAsia="ar-SA" w:bidi="ar-SA"/>
              </w:rPr>
              <w:t>TIPO DI ESIGENZA</w:t>
            </w:r>
          </w:p>
        </w:tc>
        <w:tc>
          <w:tcPr>
            <w:tcW w:w="704" w:type="dxa"/>
            <w:tcBorders>
              <w:top w:val="single" w:sz="8" w:space="0" w:color="000000"/>
              <w:left w:val="single" w:sz="4" w:space="0" w:color="000000"/>
            </w:tcBorders>
            <w:shd w:val="clear" w:color="auto" w:fill="auto"/>
          </w:tcPr>
          <w:p w:rsidR="00E709E0" w:rsidRDefault="00E709E0">
            <w:pPr>
              <w:widowControl/>
              <w:jc w:val="center"/>
              <w:rPr>
                <w:rFonts w:cs="Times New Roman"/>
                <w:b/>
                <w:bCs/>
                <w:sz w:val="18"/>
                <w:szCs w:val="18"/>
                <w:lang w:eastAsia="ar-SA" w:bidi="ar-SA"/>
              </w:rPr>
            </w:pPr>
            <w:r>
              <w:rPr>
                <w:rFonts w:cs="Times New Roman"/>
                <w:b/>
                <w:bCs/>
                <w:sz w:val="16"/>
                <w:szCs w:val="16"/>
                <w:lang w:eastAsia="ar-SA" w:bidi="ar-SA"/>
              </w:rPr>
              <w:t>Totale punti</w:t>
            </w:r>
          </w:p>
        </w:tc>
        <w:tc>
          <w:tcPr>
            <w:tcW w:w="1258" w:type="dxa"/>
            <w:tcBorders>
              <w:top w:val="single" w:sz="8" w:space="0" w:color="000000"/>
              <w:left w:val="single" w:sz="4" w:space="0" w:color="000000"/>
              <w:right w:val="single" w:sz="8" w:space="0" w:color="000000"/>
            </w:tcBorders>
            <w:shd w:val="clear" w:color="auto" w:fill="auto"/>
          </w:tcPr>
          <w:p w:rsidR="00E709E0" w:rsidRDefault="00E709E0">
            <w:pPr>
              <w:widowControl/>
              <w:jc w:val="center"/>
              <w:rPr>
                <w:rFonts w:cs="Times New Roman"/>
                <w:b/>
                <w:bCs/>
                <w:sz w:val="18"/>
                <w:szCs w:val="18"/>
                <w:lang w:eastAsia="ar-SA" w:bidi="ar-SA"/>
              </w:rPr>
            </w:pPr>
            <w:r>
              <w:rPr>
                <w:rFonts w:cs="Times New Roman"/>
                <w:b/>
                <w:bCs/>
                <w:sz w:val="18"/>
                <w:szCs w:val="18"/>
                <w:lang w:eastAsia="ar-SA" w:bidi="ar-SA"/>
              </w:rPr>
              <w:t>Riservato</w:t>
            </w:r>
          </w:p>
          <w:p w:rsidR="00E709E0" w:rsidRDefault="00E709E0">
            <w:pPr>
              <w:widowControl/>
              <w:jc w:val="center"/>
            </w:pPr>
            <w:r>
              <w:rPr>
                <w:rFonts w:cs="Times New Roman"/>
                <w:b/>
                <w:bCs/>
                <w:sz w:val="18"/>
                <w:szCs w:val="18"/>
                <w:lang w:eastAsia="ar-SA" w:bidi="ar-SA"/>
              </w:rPr>
              <w:t>all’Ufficio</w:t>
            </w:r>
          </w:p>
        </w:tc>
      </w:tr>
      <w:tr w:rsidR="00E709E0">
        <w:trPr>
          <w:trHeight w:val="466"/>
        </w:trPr>
        <w:tc>
          <w:tcPr>
            <w:tcW w:w="8793" w:type="dxa"/>
            <w:tcBorders>
              <w:top w:val="single" w:sz="4" w:space="0" w:color="000000"/>
              <w:left w:val="single" w:sz="8" w:space="0" w:color="000000"/>
            </w:tcBorders>
            <w:shd w:val="clear" w:color="auto" w:fill="auto"/>
          </w:tcPr>
          <w:p w:rsidR="00E709E0" w:rsidRDefault="00E709E0">
            <w:pPr>
              <w:widowControl/>
              <w:rPr>
                <w:rFonts w:cs="Times New Roman"/>
                <w:b/>
                <w:bCs/>
                <w:sz w:val="28"/>
                <w:szCs w:val="28"/>
                <w:lang w:eastAsia="ar-SA" w:bidi="ar-SA"/>
              </w:rPr>
            </w:pPr>
            <w:r>
              <w:rPr>
                <w:rFonts w:cs="Times New Roman"/>
                <w:b/>
                <w:bCs/>
                <w:sz w:val="18"/>
                <w:szCs w:val="18"/>
                <w:lang w:eastAsia="ar-SA" w:bidi="ar-SA"/>
              </w:rPr>
              <w:t>A</w:t>
            </w:r>
            <w:r>
              <w:rPr>
                <w:rFonts w:cs="Times New Roman"/>
                <w:sz w:val="18"/>
                <w:szCs w:val="18"/>
                <w:lang w:eastAsia="ar-SA" w:bidi="ar-SA"/>
              </w:rPr>
              <w:t>) per ricongiungimento al coniuge ovvero, nel  caso di docenti senza coniuge o separati giudizialmente o consensualmente con atto omologato dal tribunale, per ricongiungimento ai genitori o ai figli  (7)…..............….</w:t>
            </w:r>
            <w:r>
              <w:rPr>
                <w:rFonts w:cs="Times New Roman"/>
                <w:b/>
                <w:bCs/>
                <w:sz w:val="18"/>
                <w:szCs w:val="18"/>
                <w:lang w:eastAsia="ar-SA" w:bidi="ar-SA"/>
              </w:rPr>
              <w:t xml:space="preserve">punti 6 </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c>
          <w:tcPr>
            <w:tcW w:w="1258"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p w:rsidR="00E709E0" w:rsidRDefault="00E709E0">
            <w:pPr>
              <w:widowControl/>
              <w:jc w:val="center"/>
              <w:rPr>
                <w:rFonts w:cs="Times New Roman"/>
                <w:b/>
                <w:bCs/>
                <w:sz w:val="28"/>
                <w:szCs w:val="28"/>
                <w:lang w:eastAsia="ar-SA" w:bidi="ar-SA"/>
              </w:rPr>
            </w:pPr>
          </w:p>
        </w:tc>
      </w:tr>
      <w:tr w:rsidR="00E709E0">
        <w:tc>
          <w:tcPr>
            <w:tcW w:w="8793" w:type="dxa"/>
            <w:tcBorders>
              <w:top w:val="single" w:sz="4" w:space="0" w:color="000000"/>
              <w:left w:val="single" w:sz="8" w:space="0" w:color="000000"/>
            </w:tcBorders>
            <w:shd w:val="clear" w:color="auto" w:fill="auto"/>
          </w:tcPr>
          <w:p w:rsidR="00E709E0" w:rsidRDefault="00E709E0">
            <w:pPr>
              <w:widowControl/>
              <w:rPr>
                <w:rFonts w:cs="Times New Roman"/>
                <w:sz w:val="28"/>
                <w:szCs w:val="28"/>
                <w:lang w:eastAsia="ar-SA" w:bidi="ar-SA"/>
              </w:rPr>
            </w:pPr>
            <w:r>
              <w:rPr>
                <w:rFonts w:cs="Times New Roman"/>
                <w:b/>
                <w:bCs/>
                <w:sz w:val="18"/>
                <w:szCs w:val="18"/>
                <w:lang w:eastAsia="ar-SA" w:bidi="ar-SA"/>
              </w:rPr>
              <w:t>B</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figlio di età inferiore a sei anni    (8) ………………………………………….…...</w:t>
            </w:r>
            <w:r>
              <w:rPr>
                <w:rFonts w:cs="Times New Roman"/>
                <w:b/>
                <w:bCs/>
                <w:sz w:val="18"/>
                <w:szCs w:val="18"/>
                <w:lang w:eastAsia="ar-SA" w:bidi="ar-SA"/>
              </w:rPr>
              <w:t>(punti 4)</w:t>
            </w:r>
            <w:r>
              <w:rPr>
                <w:rFonts w:cs="Times New Roman"/>
                <w:sz w:val="18"/>
                <w:szCs w:val="18"/>
                <w:lang w:eastAsia="ar-SA" w:bidi="ar-SA"/>
              </w:rPr>
              <w:t xml:space="preserve"> …</w:t>
            </w:r>
            <w:r>
              <w:rPr>
                <w:rFonts w:cs="Times New Roman"/>
                <w:b/>
                <w:bCs/>
                <w:sz w:val="18"/>
                <w:szCs w:val="18"/>
                <w:lang w:eastAsia="ar-SA" w:bidi="ar-SA"/>
              </w:rPr>
              <w:t>figli n. ____</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sz w:val="28"/>
                <w:szCs w:val="28"/>
                <w:lang w:eastAsia="ar-SA" w:bidi="ar-SA"/>
              </w:rPr>
            </w:pPr>
          </w:p>
        </w:tc>
        <w:tc>
          <w:tcPr>
            <w:tcW w:w="1258"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sz w:val="28"/>
                <w:szCs w:val="28"/>
                <w:lang w:eastAsia="ar-SA" w:bidi="ar-SA"/>
              </w:rPr>
            </w:pPr>
          </w:p>
        </w:tc>
      </w:tr>
      <w:tr w:rsidR="00E709E0">
        <w:tc>
          <w:tcPr>
            <w:tcW w:w="8793" w:type="dxa"/>
            <w:tcBorders>
              <w:top w:val="single" w:sz="4" w:space="0" w:color="000000"/>
              <w:left w:val="single" w:sz="8" w:space="0" w:color="000000"/>
            </w:tcBorders>
            <w:shd w:val="clear" w:color="auto" w:fill="auto"/>
          </w:tcPr>
          <w:p w:rsidR="00E709E0" w:rsidRDefault="00E709E0">
            <w:pPr>
              <w:widowControl/>
              <w:rPr>
                <w:rFonts w:cs="Times New Roman"/>
                <w:sz w:val="28"/>
                <w:szCs w:val="28"/>
                <w:lang w:eastAsia="ar-SA" w:bidi="ar-SA"/>
              </w:rPr>
            </w:pPr>
            <w:r>
              <w:rPr>
                <w:rFonts w:cs="Times New Roman"/>
                <w:b/>
                <w:bCs/>
                <w:sz w:val="18"/>
                <w:szCs w:val="18"/>
                <w:lang w:eastAsia="ar-SA" w:bidi="ar-SA"/>
              </w:rPr>
              <w:t>C</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figlio di età superiore ai sei anni, ma che non abbia superato il diciottesimo anno di età (8), ovvero per ogni figlio maggiorenne che risulti totalmente o permanentemente inabile a proficuo lavoro ..........</w:t>
            </w:r>
            <w:r>
              <w:rPr>
                <w:rFonts w:cs="Times New Roman"/>
                <w:b/>
                <w:bCs/>
                <w:sz w:val="18"/>
                <w:szCs w:val="18"/>
                <w:lang w:eastAsia="ar-SA" w:bidi="ar-SA"/>
              </w:rPr>
              <w:t>(punti 3)</w:t>
            </w:r>
            <w:r>
              <w:rPr>
                <w:rFonts w:cs="Times New Roman"/>
                <w:sz w:val="18"/>
                <w:szCs w:val="18"/>
                <w:lang w:eastAsia="ar-SA" w:bidi="ar-SA"/>
              </w:rPr>
              <w:t xml:space="preserve"> ......</w:t>
            </w:r>
            <w:r>
              <w:rPr>
                <w:rFonts w:cs="Times New Roman"/>
                <w:b/>
                <w:bCs/>
                <w:sz w:val="18"/>
                <w:szCs w:val="18"/>
                <w:lang w:eastAsia="ar-SA" w:bidi="ar-SA"/>
              </w:rPr>
              <w:t>figli n. ___</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sz w:val="28"/>
                <w:szCs w:val="28"/>
                <w:lang w:eastAsia="ar-SA" w:bidi="ar-SA"/>
              </w:rPr>
            </w:pPr>
          </w:p>
          <w:p w:rsidR="00E709E0" w:rsidRDefault="00E709E0">
            <w:pPr>
              <w:widowControl/>
              <w:jc w:val="center"/>
              <w:rPr>
                <w:rFonts w:cs="Times New Roman"/>
                <w:sz w:val="28"/>
                <w:szCs w:val="28"/>
                <w:lang w:eastAsia="ar-SA" w:bidi="ar-SA"/>
              </w:rPr>
            </w:pPr>
          </w:p>
        </w:tc>
        <w:tc>
          <w:tcPr>
            <w:tcW w:w="1258"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sz w:val="28"/>
                <w:szCs w:val="28"/>
                <w:lang w:eastAsia="ar-SA" w:bidi="ar-SA"/>
              </w:rPr>
            </w:pPr>
          </w:p>
          <w:p w:rsidR="00E709E0" w:rsidRDefault="00E709E0">
            <w:pPr>
              <w:widowControl/>
              <w:jc w:val="center"/>
              <w:rPr>
                <w:rFonts w:cs="Times New Roman"/>
                <w:sz w:val="28"/>
                <w:szCs w:val="28"/>
                <w:lang w:eastAsia="ar-SA" w:bidi="ar-SA"/>
              </w:rPr>
            </w:pPr>
          </w:p>
        </w:tc>
      </w:tr>
      <w:tr w:rsidR="00E709E0">
        <w:tc>
          <w:tcPr>
            <w:tcW w:w="8793" w:type="dxa"/>
            <w:tcBorders>
              <w:top w:val="single" w:sz="4" w:space="0" w:color="000000"/>
              <w:left w:val="single" w:sz="8" w:space="0" w:color="000000"/>
            </w:tcBorders>
            <w:shd w:val="clear" w:color="auto" w:fill="auto"/>
          </w:tcPr>
          <w:p w:rsidR="00E709E0" w:rsidRDefault="00E709E0">
            <w:pPr>
              <w:widowControl/>
              <w:rPr>
                <w:rFonts w:cs="Times New Roman"/>
                <w:sz w:val="28"/>
                <w:szCs w:val="28"/>
                <w:lang w:eastAsia="ar-SA" w:bidi="ar-SA"/>
              </w:rPr>
            </w:pPr>
            <w:r>
              <w:rPr>
                <w:rFonts w:cs="Times New Roman"/>
                <w:b/>
                <w:bCs/>
                <w:sz w:val="18"/>
                <w:szCs w:val="18"/>
                <w:lang w:eastAsia="ar-SA" w:bidi="ar-SA"/>
              </w:rPr>
              <w:t>D</w:t>
            </w:r>
            <w:r>
              <w:rPr>
                <w:rFonts w:cs="Times New Roman"/>
                <w:sz w:val="18"/>
                <w:szCs w:val="18"/>
                <w:lang w:eastAsia="ar-SA" w:bidi="ar-SA"/>
              </w:rPr>
              <w:t>) per la cura e l’assistenza dei figli minorati fisici, psichici o sensoriali, tossicodipendenti, ovvero del coniuge o del genitore totalmente e permanentemente inabili al lavoro che possono essere assistiti soltanto nel comune richiesto (9) ……………………………………………………………………………………………………….……………</w:t>
            </w:r>
            <w:r>
              <w:rPr>
                <w:rFonts w:cs="Times New Roman"/>
                <w:b/>
                <w:bCs/>
                <w:sz w:val="18"/>
                <w:szCs w:val="18"/>
                <w:lang w:eastAsia="ar-SA" w:bidi="ar-SA"/>
              </w:rPr>
              <w:t>punti  6</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sz w:val="28"/>
                <w:szCs w:val="28"/>
                <w:lang w:eastAsia="ar-SA" w:bidi="ar-SA"/>
              </w:rPr>
            </w:pPr>
          </w:p>
        </w:tc>
        <w:tc>
          <w:tcPr>
            <w:tcW w:w="1258"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sz w:val="28"/>
                <w:szCs w:val="28"/>
                <w:lang w:eastAsia="ar-SA" w:bidi="ar-SA"/>
              </w:rPr>
            </w:pPr>
          </w:p>
          <w:p w:rsidR="00E709E0" w:rsidRDefault="00E709E0">
            <w:pPr>
              <w:widowControl/>
              <w:jc w:val="center"/>
              <w:rPr>
                <w:rFonts w:cs="Times New Roman"/>
                <w:sz w:val="28"/>
                <w:szCs w:val="28"/>
                <w:lang w:eastAsia="ar-SA" w:bidi="ar-SA"/>
              </w:rPr>
            </w:pPr>
          </w:p>
        </w:tc>
      </w:tr>
      <w:tr w:rsidR="00E709E0">
        <w:tc>
          <w:tcPr>
            <w:tcW w:w="8793" w:type="dxa"/>
            <w:tcBorders>
              <w:top w:val="single" w:sz="4" w:space="0" w:color="000000"/>
              <w:left w:val="single" w:sz="8" w:space="0" w:color="000000"/>
              <w:bottom w:val="single" w:sz="8" w:space="0" w:color="000000"/>
            </w:tcBorders>
            <w:shd w:val="clear" w:color="auto" w:fill="auto"/>
          </w:tcPr>
          <w:p w:rsidR="00E709E0" w:rsidRDefault="00E709E0">
            <w:pPr>
              <w:widowControl/>
              <w:jc w:val="right"/>
              <w:rPr>
                <w:rFonts w:cs="Times New Roman"/>
                <w:b/>
                <w:bCs/>
                <w:sz w:val="28"/>
                <w:szCs w:val="28"/>
                <w:lang w:eastAsia="ar-SA" w:bidi="ar-SA"/>
              </w:rPr>
            </w:pPr>
            <w:r>
              <w:rPr>
                <w:rFonts w:cs="Times New Roman"/>
                <w:sz w:val="18"/>
                <w:szCs w:val="18"/>
                <w:lang w:eastAsia="ar-SA" w:bidi="ar-SA"/>
              </w:rPr>
              <w:t xml:space="preserve">TOTALE PUNTEGGIO </w:t>
            </w:r>
            <w:r>
              <w:rPr>
                <w:rFonts w:cs="Times New Roman"/>
                <w:b/>
                <w:bCs/>
                <w:sz w:val="18"/>
                <w:szCs w:val="18"/>
                <w:lang w:eastAsia="ar-SA" w:bidi="ar-SA"/>
              </w:rPr>
              <w:t xml:space="preserve"> ESIGENZE DI FAMIGLIA</w:t>
            </w:r>
          </w:p>
        </w:tc>
        <w:tc>
          <w:tcPr>
            <w:tcW w:w="704" w:type="dxa"/>
            <w:tcBorders>
              <w:top w:val="single" w:sz="4" w:space="0" w:color="000000"/>
              <w:left w:val="single" w:sz="4" w:space="0" w:color="000000"/>
              <w:bottom w:val="single" w:sz="8" w:space="0" w:color="000000"/>
            </w:tcBorders>
            <w:shd w:val="clear" w:color="auto" w:fill="auto"/>
          </w:tcPr>
          <w:p w:rsidR="00E709E0" w:rsidRDefault="00E709E0">
            <w:pPr>
              <w:widowControl/>
              <w:snapToGrid w:val="0"/>
              <w:jc w:val="center"/>
              <w:rPr>
                <w:rFonts w:cs="Times New Roman"/>
                <w:b/>
                <w:bCs/>
                <w:sz w:val="28"/>
                <w:szCs w:val="28"/>
                <w:lang w:eastAsia="ar-SA" w:bidi="ar-SA"/>
              </w:rPr>
            </w:pPr>
          </w:p>
        </w:tc>
        <w:tc>
          <w:tcPr>
            <w:tcW w:w="1258" w:type="dxa"/>
            <w:tcBorders>
              <w:top w:val="single" w:sz="4" w:space="0" w:color="000000"/>
              <w:left w:val="single" w:sz="4" w:space="0" w:color="000000"/>
              <w:bottom w:val="single" w:sz="8" w:space="0" w:color="000000"/>
              <w:right w:val="single" w:sz="8" w:space="0" w:color="000000"/>
            </w:tcBorders>
            <w:shd w:val="clear" w:color="auto" w:fill="auto"/>
          </w:tcPr>
          <w:p w:rsidR="00E709E0" w:rsidRDefault="00E709E0">
            <w:pPr>
              <w:widowControl/>
              <w:snapToGrid w:val="0"/>
              <w:jc w:val="center"/>
              <w:rPr>
                <w:rFonts w:cs="Times New Roman"/>
                <w:sz w:val="28"/>
                <w:szCs w:val="28"/>
                <w:lang w:eastAsia="ar-SA" w:bidi="ar-SA"/>
              </w:rPr>
            </w:pPr>
          </w:p>
        </w:tc>
      </w:tr>
    </w:tbl>
    <w:p w:rsidR="00E709E0" w:rsidRDefault="00E709E0">
      <w:pPr>
        <w:rPr>
          <w:rFonts w:cs="Times New Roman"/>
          <w:b/>
          <w:bCs/>
          <w:sz w:val="18"/>
          <w:szCs w:val="18"/>
          <w:lang w:eastAsia="ar-SA" w:bidi="ar-SA"/>
        </w:rPr>
      </w:pPr>
      <w:r>
        <w:rPr>
          <w:rFonts w:cs="Times New Roman"/>
          <w:b/>
          <w:bCs/>
          <w:sz w:val="20"/>
          <w:szCs w:val="20"/>
        </w:rPr>
        <w:t>III. TITOLI GENERALI:</w:t>
      </w:r>
    </w:p>
    <w:tbl>
      <w:tblPr>
        <w:tblW w:w="0" w:type="auto"/>
        <w:tblInd w:w="-196" w:type="dxa"/>
        <w:tblLayout w:type="fixed"/>
        <w:tblCellMar>
          <w:left w:w="0" w:type="dxa"/>
          <w:right w:w="0" w:type="dxa"/>
        </w:tblCellMar>
        <w:tblLook w:val="0000" w:firstRow="0" w:lastRow="0" w:firstColumn="0" w:lastColumn="0" w:noHBand="0" w:noVBand="0"/>
      </w:tblPr>
      <w:tblGrid>
        <w:gridCol w:w="8803"/>
        <w:gridCol w:w="704"/>
        <w:gridCol w:w="1254"/>
      </w:tblGrid>
      <w:tr w:rsidR="00E709E0">
        <w:tc>
          <w:tcPr>
            <w:tcW w:w="8803" w:type="dxa"/>
            <w:tcBorders>
              <w:top w:val="single" w:sz="8" w:space="0" w:color="000000"/>
              <w:left w:val="single" w:sz="8" w:space="0" w:color="000000"/>
            </w:tcBorders>
            <w:shd w:val="clear" w:color="auto" w:fill="auto"/>
          </w:tcPr>
          <w:p w:rsidR="00E709E0" w:rsidRDefault="00E709E0">
            <w:pPr>
              <w:widowControl/>
              <w:rPr>
                <w:rFonts w:cs="Times New Roman"/>
                <w:b/>
                <w:bCs/>
                <w:sz w:val="18"/>
                <w:szCs w:val="18"/>
                <w:lang w:eastAsia="ar-SA" w:bidi="ar-SA"/>
              </w:rPr>
            </w:pPr>
            <w:r>
              <w:rPr>
                <w:rFonts w:cs="Times New Roman"/>
                <w:b/>
                <w:bCs/>
                <w:sz w:val="18"/>
                <w:szCs w:val="18"/>
                <w:lang w:eastAsia="ar-SA" w:bidi="ar-SA"/>
              </w:rPr>
              <w:t>TIPO DI TITOLO</w:t>
            </w:r>
          </w:p>
        </w:tc>
        <w:tc>
          <w:tcPr>
            <w:tcW w:w="704" w:type="dxa"/>
            <w:tcBorders>
              <w:top w:val="single" w:sz="8" w:space="0" w:color="000000"/>
              <w:left w:val="single" w:sz="4" w:space="0" w:color="000000"/>
            </w:tcBorders>
            <w:shd w:val="clear" w:color="auto" w:fill="auto"/>
          </w:tcPr>
          <w:p w:rsidR="00E709E0" w:rsidRDefault="00E709E0">
            <w:pPr>
              <w:widowControl/>
              <w:jc w:val="center"/>
              <w:rPr>
                <w:rFonts w:cs="Times New Roman"/>
                <w:b/>
                <w:bCs/>
                <w:sz w:val="18"/>
                <w:szCs w:val="18"/>
                <w:lang w:eastAsia="ar-SA" w:bidi="ar-SA"/>
              </w:rPr>
            </w:pPr>
            <w:r>
              <w:rPr>
                <w:rFonts w:cs="Times New Roman"/>
                <w:b/>
                <w:bCs/>
                <w:sz w:val="18"/>
                <w:szCs w:val="18"/>
                <w:lang w:eastAsia="ar-SA" w:bidi="ar-SA"/>
              </w:rPr>
              <w:t>Totale punti</w:t>
            </w:r>
          </w:p>
        </w:tc>
        <w:tc>
          <w:tcPr>
            <w:tcW w:w="1254" w:type="dxa"/>
            <w:tcBorders>
              <w:top w:val="single" w:sz="8" w:space="0" w:color="000000"/>
              <w:left w:val="single" w:sz="4" w:space="0" w:color="000000"/>
              <w:right w:val="single" w:sz="8" w:space="0" w:color="000000"/>
            </w:tcBorders>
            <w:shd w:val="clear" w:color="auto" w:fill="auto"/>
          </w:tcPr>
          <w:p w:rsidR="00E709E0" w:rsidRDefault="00E709E0">
            <w:pPr>
              <w:widowControl/>
              <w:jc w:val="center"/>
              <w:rPr>
                <w:rFonts w:cs="Times New Roman"/>
                <w:b/>
                <w:bCs/>
                <w:sz w:val="18"/>
                <w:szCs w:val="18"/>
                <w:lang w:eastAsia="ar-SA" w:bidi="ar-SA"/>
              </w:rPr>
            </w:pPr>
            <w:r>
              <w:rPr>
                <w:rFonts w:cs="Times New Roman"/>
                <w:b/>
                <w:bCs/>
                <w:sz w:val="18"/>
                <w:szCs w:val="18"/>
                <w:lang w:eastAsia="ar-SA" w:bidi="ar-SA"/>
              </w:rPr>
              <w:t>Riservato</w:t>
            </w:r>
          </w:p>
          <w:p w:rsidR="00E709E0" w:rsidRDefault="00E709E0">
            <w:pPr>
              <w:widowControl/>
              <w:jc w:val="center"/>
            </w:pPr>
            <w:r>
              <w:rPr>
                <w:rFonts w:cs="Times New Roman"/>
                <w:b/>
                <w:bCs/>
                <w:sz w:val="18"/>
                <w:szCs w:val="18"/>
                <w:lang w:eastAsia="ar-SA" w:bidi="ar-SA"/>
              </w:rPr>
              <w:t>all’Ufficio</w:t>
            </w:r>
          </w:p>
        </w:tc>
      </w:tr>
      <w:tr w:rsidR="00E709E0">
        <w:trPr>
          <w:trHeight w:val="481"/>
        </w:trPr>
        <w:tc>
          <w:tcPr>
            <w:tcW w:w="8803" w:type="dxa"/>
            <w:tcBorders>
              <w:top w:val="single" w:sz="4" w:space="0" w:color="000000"/>
              <w:left w:val="single" w:sz="8" w:space="0" w:color="000000"/>
            </w:tcBorders>
            <w:shd w:val="clear" w:color="auto" w:fill="auto"/>
          </w:tcPr>
          <w:p w:rsidR="00E709E0" w:rsidRDefault="00E709E0">
            <w:pPr>
              <w:widowControl/>
              <w:rPr>
                <w:rFonts w:cs="Times New Roman"/>
                <w:b/>
                <w:bCs/>
                <w:sz w:val="18"/>
                <w:szCs w:val="18"/>
                <w:lang w:eastAsia="ar-SA" w:bidi="ar-SA"/>
              </w:rPr>
            </w:pPr>
            <w:r>
              <w:rPr>
                <w:rFonts w:cs="Times New Roman"/>
                <w:b/>
                <w:bCs/>
                <w:sz w:val="18"/>
                <w:szCs w:val="18"/>
                <w:lang w:eastAsia="ar-SA" w:bidi="ar-SA"/>
              </w:rPr>
              <w:t>A</w:t>
            </w:r>
            <w:r>
              <w:rPr>
                <w:rFonts w:cs="Times New Roman"/>
                <w:sz w:val="18"/>
                <w:szCs w:val="18"/>
                <w:lang w:eastAsia="ar-SA" w:bidi="ar-SA"/>
              </w:rPr>
              <w:t xml:space="preserve">) per il superamento di </w:t>
            </w:r>
            <w:r>
              <w:rPr>
                <w:rFonts w:cs="Times New Roman"/>
                <w:b/>
                <w:bCs/>
                <w:sz w:val="18"/>
                <w:szCs w:val="18"/>
                <w:lang w:eastAsia="ar-SA" w:bidi="ar-SA"/>
              </w:rPr>
              <w:t>un</w:t>
            </w:r>
            <w:r>
              <w:rPr>
                <w:rFonts w:cs="Times New Roman"/>
                <w:sz w:val="18"/>
                <w:szCs w:val="18"/>
                <w:lang w:eastAsia="ar-SA" w:bidi="ar-SA"/>
              </w:rPr>
              <w:t xml:space="preserve"> pubblico concorso ordinario per esami e titoli, per l’accesso al ruolo di appartenenza (1), al momento della presentazione della domanda, o a ruoli di livello pari o superiore a quello di appartenenza (10) </w:t>
            </w:r>
            <w:r>
              <w:rPr>
                <w:rFonts w:cs="Times New Roman"/>
                <w:b/>
                <w:bCs/>
                <w:sz w:val="18"/>
                <w:szCs w:val="18"/>
                <w:lang w:eastAsia="ar-SA" w:bidi="ar-SA"/>
              </w:rPr>
              <w:t xml:space="preserve"> punti 12</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c>
          <w:tcPr>
            <w:tcW w:w="1254"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r>
      <w:tr w:rsidR="00E709E0">
        <w:tc>
          <w:tcPr>
            <w:tcW w:w="8803" w:type="dxa"/>
            <w:tcBorders>
              <w:top w:val="single" w:sz="4" w:space="0" w:color="000000"/>
              <w:left w:val="single" w:sz="8" w:space="0" w:color="000000"/>
            </w:tcBorders>
            <w:shd w:val="clear" w:color="auto" w:fill="auto"/>
          </w:tcPr>
          <w:p w:rsidR="00E709E0" w:rsidRDefault="00E709E0">
            <w:pPr>
              <w:widowControl/>
              <w:rPr>
                <w:rFonts w:cs="Times New Roman"/>
                <w:sz w:val="18"/>
                <w:szCs w:val="18"/>
                <w:lang w:eastAsia="ar-SA" w:bidi="ar-SA"/>
              </w:rPr>
            </w:pPr>
            <w:r>
              <w:rPr>
                <w:rFonts w:cs="Times New Roman"/>
                <w:b/>
                <w:bCs/>
                <w:sz w:val="18"/>
                <w:szCs w:val="18"/>
                <w:lang w:eastAsia="ar-SA" w:bidi="ar-SA"/>
              </w:rPr>
              <w:t>B</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diploma di specializzazione conseguita in corsi post-universitari previsti dagli statuti ovvero dal D.P.R. n. 162/82, ovvero dalla l. n. 341/90 (artt. 4, 6, 8) </w:t>
            </w:r>
            <w:r>
              <w:rPr>
                <w:rFonts w:cs="Times New Roman"/>
                <w:bCs/>
                <w:sz w:val="18"/>
                <w:szCs w:val="18"/>
                <w:lang w:eastAsia="ar-SA" w:bidi="ar-SA"/>
              </w:rPr>
              <w:t>ovvero dal decreto n. 509/99</w:t>
            </w:r>
            <w:r>
              <w:rPr>
                <w:rFonts w:cs="Times New Roman"/>
                <w:bCs/>
                <w:i/>
                <w:iCs/>
                <w:sz w:val="18"/>
                <w:szCs w:val="18"/>
                <w:lang w:eastAsia="ar-SA" w:bidi="ar-SA"/>
              </w:rPr>
              <w:t xml:space="preserve"> </w:t>
            </w:r>
            <w:r>
              <w:rPr>
                <w:rFonts w:cs="Times New Roman"/>
                <w:sz w:val="18"/>
                <w:szCs w:val="18"/>
                <w:lang w:eastAsia="ar-SA" w:bidi="ar-SA"/>
              </w:rPr>
              <w:t xml:space="preserve">attivata dalle università statali o libere ovvero da istituti universitari statali o pareggiati ovvero </w:t>
            </w:r>
            <w:r>
              <w:rPr>
                <w:rFonts w:cs="Times New Roman"/>
                <w:bCs/>
                <w:sz w:val="18"/>
                <w:szCs w:val="18"/>
                <w:lang w:eastAsia="ar-SA" w:bidi="ar-SA"/>
              </w:rPr>
              <w:t>in corsi attivati</w:t>
            </w:r>
            <w:r>
              <w:rPr>
                <w:rFonts w:cs="Times New Roman"/>
                <w:b/>
                <w:bCs/>
                <w:i/>
                <w:iCs/>
                <w:sz w:val="18"/>
                <w:szCs w:val="18"/>
                <w:lang w:eastAsia="ar-SA" w:bidi="ar-SA"/>
              </w:rPr>
              <w:t xml:space="preserve"> </w:t>
            </w:r>
            <w:r>
              <w:rPr>
                <w:rFonts w:cs="Times New Roman"/>
                <w:sz w:val="18"/>
                <w:szCs w:val="18"/>
                <w:lang w:eastAsia="ar-SA" w:bidi="ar-SA"/>
              </w:rPr>
              <w:t xml:space="preserve">da amministrazioni e/o istituti pubblici purché i titoli siano riconosciuti equipollenti dai competenti organismi universitari (11) </w:t>
            </w:r>
            <w:r>
              <w:rPr>
                <w:rFonts w:cs="Times New Roman"/>
                <w:bCs/>
                <w:sz w:val="18"/>
                <w:szCs w:val="18"/>
                <w:lang w:eastAsia="ar-SA" w:bidi="ar-SA"/>
              </w:rPr>
              <w:t>e (11 bis)</w:t>
            </w:r>
            <w:r>
              <w:rPr>
                <w:rFonts w:cs="Times New Roman"/>
                <w:sz w:val="18"/>
                <w:szCs w:val="18"/>
                <w:lang w:eastAsia="ar-SA" w:bidi="ar-SA"/>
              </w:rPr>
              <w:t>, ivi compresi gli istituti di educazione fisica statali o pareggiati, nell’ambito delle scienze dell’educazione e/o nell’ambito delle discipline attualmente insegnate dal docente.</w:t>
            </w:r>
          </w:p>
          <w:p w:rsidR="00E709E0" w:rsidRDefault="00E709E0">
            <w:pPr>
              <w:widowControl/>
              <w:rPr>
                <w:rFonts w:cs="Times New Roman"/>
                <w:b/>
                <w:bCs/>
                <w:sz w:val="18"/>
                <w:szCs w:val="18"/>
                <w:lang w:eastAsia="ar-SA" w:bidi="ar-SA"/>
              </w:rPr>
            </w:pPr>
            <w:r>
              <w:rPr>
                <w:rFonts w:cs="Times New Roman"/>
                <w:sz w:val="18"/>
                <w:szCs w:val="18"/>
                <w:lang w:eastAsia="ar-SA" w:bidi="ar-SA"/>
              </w:rPr>
              <w:t>- per ogni diploma ( è valutabile un solo diploma, per lo stesso o gli stessi anni accademici o di corso)………</w:t>
            </w:r>
            <w:r>
              <w:rPr>
                <w:rFonts w:cs="Times New Roman"/>
                <w:b/>
                <w:bCs/>
                <w:sz w:val="18"/>
                <w:szCs w:val="18"/>
                <w:lang w:eastAsia="ar-SA" w:bidi="ar-SA"/>
              </w:rPr>
              <w:t>punti 5</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c>
          <w:tcPr>
            <w:tcW w:w="1254"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r>
      <w:tr w:rsidR="00E709E0">
        <w:tc>
          <w:tcPr>
            <w:tcW w:w="8803" w:type="dxa"/>
            <w:tcBorders>
              <w:top w:val="single" w:sz="4" w:space="0" w:color="000000"/>
              <w:left w:val="single" w:sz="8" w:space="0" w:color="000000"/>
            </w:tcBorders>
            <w:shd w:val="clear" w:color="auto" w:fill="auto"/>
          </w:tcPr>
          <w:p w:rsidR="00E709E0" w:rsidRDefault="00E709E0">
            <w:pPr>
              <w:widowControl/>
              <w:rPr>
                <w:rFonts w:cs="Times New Roman"/>
                <w:b/>
                <w:bCs/>
                <w:sz w:val="18"/>
                <w:szCs w:val="18"/>
                <w:lang w:eastAsia="ar-SA" w:bidi="ar-SA"/>
              </w:rPr>
            </w:pPr>
            <w:r>
              <w:rPr>
                <w:rFonts w:cs="Times New Roman"/>
                <w:b/>
                <w:bCs/>
                <w:sz w:val="18"/>
                <w:szCs w:val="18"/>
                <w:lang w:eastAsia="ar-SA" w:bidi="ar-SA"/>
              </w:rPr>
              <w:t>C</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diploma universitario (</w:t>
            </w:r>
            <w:r>
              <w:rPr>
                <w:rFonts w:cs="Times New Roman"/>
                <w:b/>
                <w:sz w:val="18"/>
                <w:szCs w:val="18"/>
                <w:lang w:eastAsia="ar-SA" w:bidi="ar-SA"/>
              </w:rPr>
              <w:t xml:space="preserve">diploma acc. primo livello, </w:t>
            </w:r>
            <w:r>
              <w:rPr>
                <w:rFonts w:cs="Times New Roman"/>
                <w:sz w:val="18"/>
                <w:szCs w:val="18"/>
                <w:lang w:eastAsia="ar-SA" w:bidi="ar-SA"/>
              </w:rPr>
              <w:t xml:space="preserve">laurea </w:t>
            </w:r>
            <w:r>
              <w:rPr>
                <w:rFonts w:cs="Times New Roman"/>
                <w:bCs/>
                <w:sz w:val="18"/>
                <w:szCs w:val="18"/>
                <w:lang w:eastAsia="ar-SA" w:bidi="ar-SA"/>
              </w:rPr>
              <w:t>di primo livello</w:t>
            </w:r>
            <w:r>
              <w:rPr>
                <w:rFonts w:cs="Times New Roman"/>
                <w:b/>
                <w:bCs/>
                <w:sz w:val="18"/>
                <w:szCs w:val="18"/>
                <w:lang w:eastAsia="ar-SA" w:bidi="ar-SA"/>
              </w:rPr>
              <w:t xml:space="preserve"> </w:t>
            </w:r>
            <w:r>
              <w:rPr>
                <w:rFonts w:cs="Times New Roman"/>
                <w:bCs/>
                <w:sz w:val="18"/>
                <w:szCs w:val="18"/>
                <w:lang w:eastAsia="ar-SA" w:bidi="ar-SA"/>
              </w:rPr>
              <w:t>o</w:t>
            </w:r>
            <w:r>
              <w:rPr>
                <w:rFonts w:cs="Times New Roman"/>
                <w:sz w:val="18"/>
                <w:szCs w:val="18"/>
                <w:lang w:eastAsia="ar-SA" w:bidi="ar-SA"/>
              </w:rPr>
              <w:t xml:space="preserve"> </w:t>
            </w:r>
            <w:r>
              <w:rPr>
                <w:rFonts w:cs="Times New Roman"/>
                <w:bCs/>
                <w:sz w:val="18"/>
                <w:szCs w:val="18"/>
                <w:lang w:eastAsia="ar-SA" w:bidi="ar-SA"/>
              </w:rPr>
              <w:t>breve</w:t>
            </w:r>
            <w:r>
              <w:rPr>
                <w:rFonts w:cs="Times New Roman"/>
                <w:sz w:val="18"/>
                <w:szCs w:val="18"/>
                <w:lang w:eastAsia="ar-SA" w:bidi="ar-SA"/>
              </w:rPr>
              <w:t xml:space="preserve"> o diploma ISEF) </w:t>
            </w:r>
            <w:r>
              <w:rPr>
                <w:rFonts w:cs="Times New Roman"/>
                <w:b/>
                <w:sz w:val="18"/>
                <w:szCs w:val="18"/>
                <w:lang w:eastAsia="ar-SA" w:bidi="ar-SA"/>
              </w:rPr>
              <w:t xml:space="preserve">o diploma di acc. di belle arti o di conservatorio di musica, </w:t>
            </w:r>
            <w:r>
              <w:rPr>
                <w:rFonts w:cs="Times New Roman"/>
                <w:sz w:val="18"/>
                <w:szCs w:val="18"/>
                <w:lang w:eastAsia="ar-SA" w:bidi="ar-SA"/>
              </w:rPr>
              <w:t xml:space="preserve">conseguito oltre al titolo di studio attualmente necessario per l’accesso al ruolo di appartenenza </w:t>
            </w:r>
            <w:r>
              <w:rPr>
                <w:rFonts w:cs="Times New Roman"/>
                <w:b/>
                <w:bCs/>
                <w:sz w:val="18"/>
                <w:szCs w:val="18"/>
                <w:lang w:eastAsia="ar-SA" w:bidi="ar-SA"/>
              </w:rPr>
              <w:t>(</w:t>
            </w:r>
            <w:r>
              <w:rPr>
                <w:rFonts w:cs="Times New Roman"/>
                <w:bCs/>
                <w:sz w:val="18"/>
                <w:szCs w:val="18"/>
                <w:lang w:eastAsia="ar-SA" w:bidi="ar-SA"/>
              </w:rPr>
              <w:t>12</w:t>
            </w:r>
            <w:r>
              <w:rPr>
                <w:rFonts w:cs="Times New Roman"/>
                <w:b/>
                <w:bCs/>
                <w:sz w:val="18"/>
                <w:szCs w:val="18"/>
                <w:lang w:eastAsia="ar-SA" w:bidi="ar-SA"/>
              </w:rPr>
              <w:t>)</w:t>
            </w:r>
            <w:r>
              <w:rPr>
                <w:rFonts w:cs="Times New Roman"/>
                <w:sz w:val="18"/>
                <w:szCs w:val="18"/>
                <w:lang w:eastAsia="ar-SA" w:bidi="ar-SA"/>
              </w:rPr>
              <w:t>…………………………………………….……………………….</w:t>
            </w:r>
            <w:r>
              <w:rPr>
                <w:rFonts w:cs="Times New Roman"/>
                <w:b/>
                <w:bCs/>
                <w:sz w:val="18"/>
                <w:szCs w:val="18"/>
                <w:lang w:eastAsia="ar-SA" w:bidi="ar-SA"/>
              </w:rPr>
              <w:t>punti 3</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c>
          <w:tcPr>
            <w:tcW w:w="1254"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r>
      <w:tr w:rsidR="00E709E0">
        <w:trPr>
          <w:cantSplit/>
          <w:trHeight w:val="1283"/>
        </w:trPr>
        <w:tc>
          <w:tcPr>
            <w:tcW w:w="8803" w:type="dxa"/>
            <w:tcBorders>
              <w:top w:val="single" w:sz="4" w:space="0" w:color="000000"/>
              <w:left w:val="single" w:sz="8" w:space="0" w:color="000000"/>
              <w:bottom w:val="single" w:sz="4" w:space="0" w:color="000000"/>
            </w:tcBorders>
            <w:shd w:val="clear" w:color="auto" w:fill="auto"/>
          </w:tcPr>
          <w:p w:rsidR="00E709E0" w:rsidRDefault="00E709E0">
            <w:pPr>
              <w:widowControl/>
              <w:rPr>
                <w:rFonts w:cs="Times New Roman"/>
                <w:sz w:val="18"/>
                <w:szCs w:val="18"/>
                <w:lang w:eastAsia="ar-SA" w:bidi="ar-SA"/>
              </w:rPr>
            </w:pPr>
            <w:r>
              <w:rPr>
                <w:rFonts w:cs="Times New Roman"/>
                <w:b/>
                <w:bCs/>
                <w:sz w:val="18"/>
                <w:szCs w:val="18"/>
                <w:lang w:eastAsia="ar-SA" w:bidi="ar-SA"/>
              </w:rPr>
              <w:t>D</w:t>
            </w:r>
            <w:r>
              <w:rPr>
                <w:rFonts w:cs="Times New Roman"/>
                <w:sz w:val="18"/>
                <w:szCs w:val="18"/>
                <w:lang w:eastAsia="ar-SA" w:bidi="ar-SA"/>
              </w:rPr>
              <w:t>)</w:t>
            </w:r>
            <w:r>
              <w:rPr>
                <w:rFonts w:cs="Times New Roman"/>
                <w:i/>
                <w:iCs/>
                <w:sz w:val="18"/>
                <w:szCs w:val="18"/>
                <w:lang w:eastAsia="ar-SA" w:bidi="ar-SA"/>
              </w:rPr>
              <w:t xml:space="preserve"> </w:t>
            </w:r>
            <w:r>
              <w:rPr>
                <w:rFonts w:cs="Times New Roman"/>
                <w:sz w:val="18"/>
                <w:szCs w:val="18"/>
                <w:lang w:eastAsia="ar-SA" w:bidi="ar-SA"/>
              </w:rPr>
              <w:t xml:space="preserve">per </w:t>
            </w:r>
            <w:r>
              <w:rPr>
                <w:rFonts w:cs="Times New Roman"/>
                <w:b/>
                <w:bCs/>
                <w:sz w:val="18"/>
                <w:szCs w:val="18"/>
                <w:lang w:eastAsia="ar-SA" w:bidi="ar-SA"/>
              </w:rPr>
              <w:t>ogni</w:t>
            </w:r>
            <w:r>
              <w:rPr>
                <w:rFonts w:cs="Times New Roman"/>
                <w:sz w:val="18"/>
                <w:szCs w:val="18"/>
                <w:lang w:eastAsia="ar-SA" w:bidi="ar-SA"/>
              </w:rPr>
              <w:t xml:space="preserve"> corso di perfezionamento di durata non inferiore ad un anno </w:t>
            </w:r>
            <w:r>
              <w:rPr>
                <w:rFonts w:cs="Times New Roman"/>
                <w:b/>
                <w:bCs/>
                <w:sz w:val="18"/>
                <w:szCs w:val="18"/>
                <w:lang w:eastAsia="ar-SA" w:bidi="ar-SA"/>
              </w:rPr>
              <w:t>(13)</w:t>
            </w:r>
            <w:r>
              <w:rPr>
                <w:rFonts w:cs="Times New Roman"/>
                <w:sz w:val="18"/>
                <w:szCs w:val="18"/>
                <w:lang w:eastAsia="ar-SA" w:bidi="ar-SA"/>
              </w:rPr>
              <w:t xml:space="preserve">, previsto dagli statuti ovvero dal D.P.R. 162/82, ovvero dalla L. 341/90 (artt. 4,6,8) </w:t>
            </w:r>
            <w:r>
              <w:rPr>
                <w:rFonts w:cs="Times New Roman"/>
                <w:bCs/>
                <w:sz w:val="18"/>
                <w:szCs w:val="18"/>
                <w:lang w:eastAsia="ar-SA" w:bidi="ar-SA"/>
              </w:rPr>
              <w:t>ovvero dal decreto n. 509/99, nonché per ogni master di 1° o di 2° livello</w:t>
            </w:r>
            <w:r>
              <w:rPr>
                <w:rFonts w:cs="Times New Roman"/>
                <w:b/>
                <w:bCs/>
                <w:i/>
                <w:iCs/>
                <w:sz w:val="18"/>
                <w:szCs w:val="18"/>
                <w:lang w:eastAsia="ar-SA" w:bidi="ar-SA"/>
              </w:rPr>
              <w:t xml:space="preserve"> </w:t>
            </w:r>
            <w:r>
              <w:rPr>
                <w:rFonts w:cs="Times New Roman"/>
                <w:sz w:val="18"/>
                <w:szCs w:val="18"/>
                <w:lang w:eastAsia="ar-SA" w:bidi="ar-SA"/>
              </w:rPr>
              <w:t xml:space="preserve">attivati dalle università statali o libere ovvero da istituti universitari statali o pareggiati (11 </w:t>
            </w:r>
            <w:r>
              <w:rPr>
                <w:rFonts w:cs="Times New Roman"/>
                <w:bCs/>
                <w:iCs/>
                <w:sz w:val="18"/>
                <w:szCs w:val="18"/>
                <w:lang w:eastAsia="ar-SA" w:bidi="ar-SA"/>
              </w:rPr>
              <w:t>bis</w:t>
            </w:r>
            <w:r>
              <w:rPr>
                <w:rFonts w:cs="Times New Roman"/>
                <w:sz w:val="18"/>
                <w:szCs w:val="18"/>
                <w:lang w:eastAsia="ar-SA" w:bidi="ar-SA"/>
              </w:rPr>
              <w:t xml:space="preserve">), ivi compresi gli istituti di educazione fisica statali o pareggiati,  nell’ambito delle scienze dell’educazione e/o nell’ambito delle discipline attualmente insegnate dal docente </w:t>
            </w:r>
            <w:r>
              <w:rPr>
                <w:rFonts w:cs="Times New Roman"/>
                <w:b/>
                <w:bCs/>
                <w:sz w:val="18"/>
                <w:szCs w:val="18"/>
                <w:lang w:eastAsia="ar-SA" w:bidi="ar-SA"/>
              </w:rPr>
              <w:t>(</w:t>
            </w:r>
            <w:r>
              <w:rPr>
                <w:rFonts w:cs="Times New Roman"/>
                <w:bCs/>
                <w:sz w:val="18"/>
                <w:szCs w:val="18"/>
                <w:lang w:eastAsia="ar-SA" w:bidi="ar-SA"/>
              </w:rPr>
              <w:t>14</w:t>
            </w:r>
            <w:r>
              <w:rPr>
                <w:rFonts w:cs="Times New Roman"/>
                <w:b/>
                <w:bCs/>
                <w:sz w:val="18"/>
                <w:szCs w:val="18"/>
                <w:lang w:eastAsia="ar-SA" w:bidi="ar-SA"/>
              </w:rPr>
              <w:t>)</w:t>
            </w:r>
          </w:p>
          <w:p w:rsidR="00E709E0" w:rsidRDefault="00E709E0">
            <w:pPr>
              <w:widowControl/>
              <w:rPr>
                <w:rFonts w:cs="Times New Roman"/>
                <w:b/>
                <w:bCs/>
                <w:sz w:val="18"/>
                <w:szCs w:val="18"/>
                <w:lang w:eastAsia="ar-SA" w:bidi="ar-SA"/>
              </w:rPr>
            </w:pPr>
            <w:r>
              <w:rPr>
                <w:rFonts w:cs="Times New Roman"/>
                <w:sz w:val="18"/>
                <w:szCs w:val="18"/>
                <w:lang w:eastAsia="ar-SA" w:bidi="ar-SA"/>
              </w:rPr>
              <w:t>- per ogni corso ( è valutabile un solo corso, per lo stesso o gli stessi anni accademici ) …………..………….</w:t>
            </w:r>
            <w:r>
              <w:rPr>
                <w:rFonts w:cs="Times New Roman"/>
                <w:b/>
                <w:bCs/>
                <w:sz w:val="18"/>
                <w:szCs w:val="18"/>
                <w:lang w:eastAsia="ar-SA" w:bidi="ar-SA"/>
              </w:rPr>
              <w:t>punti 1</w:t>
            </w:r>
          </w:p>
        </w:tc>
        <w:tc>
          <w:tcPr>
            <w:tcW w:w="704"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c>
          <w:tcPr>
            <w:tcW w:w="1254"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r>
      <w:tr w:rsidR="00E709E0">
        <w:trPr>
          <w:cantSplit/>
          <w:trHeight w:val="618"/>
        </w:trPr>
        <w:tc>
          <w:tcPr>
            <w:tcW w:w="8803" w:type="dxa"/>
            <w:tcBorders>
              <w:top w:val="single" w:sz="4" w:space="0" w:color="000000"/>
              <w:left w:val="single" w:sz="8" w:space="0" w:color="000000"/>
              <w:bottom w:val="single" w:sz="4" w:space="0" w:color="000000"/>
            </w:tcBorders>
            <w:shd w:val="clear" w:color="auto" w:fill="auto"/>
          </w:tcPr>
          <w:p w:rsidR="00E709E0" w:rsidRDefault="00E709E0">
            <w:pPr>
              <w:widowControl/>
              <w:rPr>
                <w:rFonts w:cs="Times New Roman"/>
                <w:b/>
                <w:bCs/>
                <w:sz w:val="18"/>
                <w:szCs w:val="18"/>
                <w:lang w:eastAsia="ar-SA" w:bidi="ar-SA"/>
              </w:rPr>
            </w:pPr>
            <w:r>
              <w:rPr>
                <w:rFonts w:cs="Times New Roman"/>
                <w:b/>
                <w:bCs/>
                <w:sz w:val="18"/>
                <w:szCs w:val="18"/>
                <w:lang w:eastAsia="ar-SA" w:bidi="ar-SA"/>
              </w:rPr>
              <w:t>E</w:t>
            </w:r>
            <w:r>
              <w:rPr>
                <w:rFonts w:cs="Times New Roman"/>
                <w:sz w:val="18"/>
                <w:szCs w:val="18"/>
                <w:lang w:eastAsia="ar-SA" w:bidi="ar-SA"/>
              </w:rPr>
              <w:t>)</w:t>
            </w:r>
            <w:r>
              <w:rPr>
                <w:rFonts w:ascii="Tahoma" w:hAnsi="Tahoma" w:cs="Tahoma"/>
                <w:sz w:val="18"/>
                <w:szCs w:val="18"/>
                <w:lang w:eastAsia="ar-SA" w:bidi="ar-SA"/>
              </w:rPr>
              <w:t>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conseguito oltre al titolo di studio attualmente necessario per l'accesso al ruolo di appartenenza</w:t>
            </w:r>
            <w:r>
              <w:rPr>
                <w:rFonts w:ascii="Tahoma" w:hAnsi="Tahoma" w:cs="Tahoma"/>
                <w:b/>
                <w:bCs/>
                <w:sz w:val="18"/>
                <w:szCs w:val="18"/>
                <w:lang w:eastAsia="ar-SA" w:bidi="ar-SA"/>
              </w:rPr>
              <w:t xml:space="preserve"> </w:t>
            </w:r>
            <w:r>
              <w:rPr>
                <w:rFonts w:ascii="Tahoma" w:hAnsi="Tahoma" w:cs="Tahoma"/>
                <w:sz w:val="18"/>
                <w:szCs w:val="18"/>
                <w:lang w:eastAsia="ar-SA" w:bidi="ar-SA"/>
              </w:rPr>
              <w:t>(12)</w:t>
            </w:r>
            <w:r>
              <w:rPr>
                <w:rFonts w:cs="Times New Roman"/>
                <w:sz w:val="18"/>
                <w:szCs w:val="18"/>
                <w:lang w:eastAsia="ar-SA" w:bidi="ar-SA"/>
              </w:rPr>
              <w:t>…........</w:t>
            </w:r>
            <w:r>
              <w:rPr>
                <w:rFonts w:cs="Times New Roman"/>
                <w:b/>
                <w:bCs/>
                <w:sz w:val="18"/>
                <w:szCs w:val="18"/>
                <w:lang w:eastAsia="ar-SA" w:bidi="ar-SA"/>
              </w:rPr>
              <w:t xml:space="preserve">                                                                                                                           .                                                                                                                                                                             punti 5</w:t>
            </w:r>
          </w:p>
        </w:tc>
        <w:tc>
          <w:tcPr>
            <w:tcW w:w="704" w:type="dxa"/>
            <w:tcBorders>
              <w:left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c>
          <w:tcPr>
            <w:tcW w:w="1254" w:type="dxa"/>
            <w:tcBorders>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r>
      <w:tr w:rsidR="00E709E0">
        <w:trPr>
          <w:cantSplit/>
          <w:trHeight w:val="351"/>
        </w:trPr>
        <w:tc>
          <w:tcPr>
            <w:tcW w:w="8803" w:type="dxa"/>
            <w:tcBorders>
              <w:top w:val="single" w:sz="4" w:space="0" w:color="000000"/>
              <w:left w:val="single" w:sz="8" w:space="0" w:color="000000"/>
            </w:tcBorders>
            <w:shd w:val="clear" w:color="auto" w:fill="auto"/>
          </w:tcPr>
          <w:p w:rsidR="00E709E0" w:rsidRDefault="00E709E0">
            <w:pPr>
              <w:widowControl/>
              <w:rPr>
                <w:rFonts w:cs="Times New Roman"/>
                <w:b/>
                <w:bCs/>
                <w:sz w:val="18"/>
                <w:szCs w:val="18"/>
                <w:lang w:eastAsia="ar-SA" w:bidi="ar-SA"/>
              </w:rPr>
            </w:pPr>
            <w:r>
              <w:rPr>
                <w:rFonts w:cs="Times New Roman"/>
                <w:b/>
                <w:bCs/>
                <w:sz w:val="18"/>
                <w:szCs w:val="18"/>
                <w:lang w:eastAsia="ar-SA" w:bidi="ar-SA"/>
              </w:rPr>
              <w:t>F</w:t>
            </w:r>
            <w:r>
              <w:rPr>
                <w:rFonts w:cs="Times New Roman"/>
                <w:sz w:val="18"/>
                <w:szCs w:val="18"/>
                <w:lang w:eastAsia="ar-SA" w:bidi="ar-SA"/>
              </w:rPr>
              <w:t xml:space="preserve">) per il conseguimento del titolo di “dottorato di ricerca” (si valuta </w:t>
            </w:r>
            <w:r>
              <w:rPr>
                <w:rFonts w:cs="Times New Roman"/>
                <w:b/>
                <w:sz w:val="18"/>
                <w:szCs w:val="18"/>
                <w:lang w:eastAsia="ar-SA" w:bidi="ar-SA"/>
              </w:rPr>
              <w:t>un solo</w:t>
            </w:r>
            <w:r>
              <w:rPr>
                <w:rFonts w:cs="Times New Roman"/>
                <w:sz w:val="18"/>
                <w:szCs w:val="18"/>
                <w:lang w:eastAsia="ar-SA" w:bidi="ar-SA"/>
              </w:rPr>
              <w:t xml:space="preserve"> titolo)…………….......………...</w:t>
            </w:r>
            <w:r>
              <w:rPr>
                <w:rFonts w:cs="Times New Roman"/>
                <w:b/>
                <w:bCs/>
                <w:sz w:val="18"/>
                <w:szCs w:val="18"/>
                <w:lang w:eastAsia="ar-SA" w:bidi="ar-SA"/>
              </w:rPr>
              <w:t>punti 5</w:t>
            </w:r>
          </w:p>
        </w:tc>
        <w:tc>
          <w:tcPr>
            <w:tcW w:w="704" w:type="dxa"/>
            <w:tcBorders>
              <w:top w:val="single" w:sz="4" w:space="0" w:color="000000"/>
              <w:left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c>
          <w:tcPr>
            <w:tcW w:w="1254" w:type="dxa"/>
            <w:tcBorders>
              <w:top w:val="single" w:sz="4" w:space="0" w:color="000000"/>
              <w:left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r>
      <w:tr w:rsidR="00E709E0">
        <w:tc>
          <w:tcPr>
            <w:tcW w:w="8803" w:type="dxa"/>
            <w:tcBorders>
              <w:top w:val="single" w:sz="4" w:space="0" w:color="000000"/>
              <w:left w:val="single" w:sz="8" w:space="0" w:color="000000"/>
              <w:bottom w:val="single" w:sz="4" w:space="0" w:color="000000"/>
            </w:tcBorders>
            <w:shd w:val="clear" w:color="auto" w:fill="auto"/>
          </w:tcPr>
          <w:p w:rsidR="00E709E0" w:rsidRDefault="00E709E0">
            <w:pPr>
              <w:widowControl/>
              <w:rPr>
                <w:rFonts w:cs="Times New Roman"/>
                <w:b/>
                <w:bCs/>
                <w:sz w:val="18"/>
                <w:szCs w:val="18"/>
                <w:lang w:eastAsia="ar-SA" w:bidi="ar-SA"/>
              </w:rPr>
            </w:pPr>
            <w:r>
              <w:rPr>
                <w:rFonts w:cs="Times New Roman"/>
                <w:b/>
                <w:bCs/>
                <w:sz w:val="18"/>
                <w:szCs w:val="18"/>
                <w:lang w:eastAsia="ar-SA" w:bidi="ar-SA"/>
              </w:rPr>
              <w:t>G</w:t>
            </w:r>
            <w:r>
              <w:rPr>
                <w:rFonts w:cs="Times New Roman"/>
                <w:sz w:val="18"/>
                <w:szCs w:val="18"/>
                <w:lang w:eastAsia="ar-SA" w:bidi="ar-SA"/>
              </w:rPr>
              <w:t xml:space="preserve">)  per </w:t>
            </w:r>
            <w:r>
              <w:rPr>
                <w:rFonts w:cs="Times New Roman"/>
                <w:b/>
                <w:bCs/>
                <w:sz w:val="18"/>
                <w:szCs w:val="18"/>
                <w:lang w:eastAsia="ar-SA" w:bidi="ar-SA"/>
              </w:rPr>
              <w:t>ogni</w:t>
            </w:r>
            <w:r>
              <w:rPr>
                <w:rFonts w:cs="Times New Roman"/>
                <w:sz w:val="18"/>
                <w:szCs w:val="18"/>
                <w:lang w:eastAsia="ar-SA" w:bidi="ar-SA"/>
              </w:rPr>
              <w:t xml:space="preserve"> partecipazione ai nuovi esami di stato conclusivi dei corsi di studio di istruzione secondaria superiore di cui alla L.10.12.97 n. 425 e al D.P.R. 23.7.98 n. 323,</w:t>
            </w:r>
            <w:r>
              <w:rPr>
                <w:rFonts w:cs="Times New Roman"/>
                <w:b/>
                <w:bCs/>
                <w:sz w:val="18"/>
                <w:szCs w:val="18"/>
                <w:lang w:eastAsia="ar-SA" w:bidi="ar-SA"/>
              </w:rPr>
              <w:t xml:space="preserve"> </w:t>
            </w:r>
            <w:r>
              <w:rPr>
                <w:rFonts w:cs="Times New Roman"/>
                <w:sz w:val="18"/>
                <w:szCs w:val="18"/>
                <w:lang w:eastAsia="ar-SA" w:bidi="ar-SA"/>
              </w:rPr>
              <w:t>fino all’anno scolastico 2000/2001</w:t>
            </w:r>
            <w:r>
              <w:rPr>
                <w:rFonts w:cs="Times New Roman"/>
                <w:b/>
                <w:bCs/>
                <w:sz w:val="18"/>
                <w:szCs w:val="18"/>
                <w:lang w:eastAsia="ar-SA" w:bidi="ar-SA"/>
              </w:rPr>
              <w:t>,</w:t>
            </w:r>
            <w:r>
              <w:rPr>
                <w:rFonts w:cs="Times New Roman"/>
                <w:sz w:val="18"/>
                <w:szCs w:val="18"/>
                <w:lang w:eastAsia="ar-SA" w:bidi="ar-SA"/>
              </w:rPr>
              <w:t xml:space="preserve"> in qualità di presidente di commissione o di componente esterno o interno, compresa l’attività svolta dal docente di sostegno all’alunno handicappato che sostiene l’esame …………………………………...…………..</w:t>
            </w:r>
            <w:r>
              <w:rPr>
                <w:rFonts w:cs="Times New Roman"/>
                <w:b/>
                <w:bCs/>
                <w:sz w:val="18"/>
                <w:szCs w:val="18"/>
                <w:lang w:eastAsia="ar-SA" w:bidi="ar-SA"/>
              </w:rPr>
              <w:t>punti 1</w:t>
            </w:r>
          </w:p>
        </w:tc>
        <w:tc>
          <w:tcPr>
            <w:tcW w:w="704"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c>
          <w:tcPr>
            <w:tcW w:w="1254"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p w:rsidR="00E709E0" w:rsidRDefault="00E709E0">
            <w:pPr>
              <w:widowControl/>
              <w:jc w:val="center"/>
              <w:rPr>
                <w:rFonts w:cs="Times New Roman"/>
                <w:b/>
                <w:bCs/>
                <w:sz w:val="18"/>
                <w:szCs w:val="18"/>
                <w:lang w:eastAsia="ar-SA" w:bidi="ar-SA"/>
              </w:rPr>
            </w:pPr>
          </w:p>
        </w:tc>
      </w:tr>
      <w:tr w:rsidR="00E709E0">
        <w:tc>
          <w:tcPr>
            <w:tcW w:w="8803" w:type="dxa"/>
            <w:tcBorders>
              <w:left w:val="single" w:sz="8" w:space="0" w:color="000000"/>
              <w:bottom w:val="single" w:sz="4" w:space="0" w:color="000000"/>
            </w:tcBorders>
            <w:shd w:val="clear" w:color="auto" w:fill="auto"/>
          </w:tcPr>
          <w:p w:rsidR="00E709E0" w:rsidRDefault="00E709E0">
            <w:pPr>
              <w:widowControl/>
              <w:rPr>
                <w:rFonts w:cs="Times New Roman"/>
                <w:bCs/>
                <w:sz w:val="18"/>
                <w:szCs w:val="18"/>
                <w:lang w:eastAsia="ar-SA" w:bidi="ar-SA"/>
              </w:rPr>
            </w:pPr>
            <w:r>
              <w:rPr>
                <w:rFonts w:cs="Times New Roman"/>
                <w:b/>
                <w:bCs/>
                <w:sz w:val="18"/>
                <w:szCs w:val="18"/>
                <w:lang w:eastAsia="ar-SA" w:bidi="ar-SA"/>
              </w:rPr>
              <w:t>H</w:t>
            </w:r>
            <w:r>
              <w:rPr>
                <w:rFonts w:cs="Times New Roman"/>
                <w:bCs/>
                <w:sz w:val="18"/>
                <w:szCs w:val="18"/>
                <w:lang w:eastAsia="ar-SA" w:bidi="ar-SA"/>
              </w:rPr>
              <w:t>)  CLIL di corso di perfezionamento per l'insegnamento di una disciplina non linguistica in lingua straniera di cui al Decreto Direttoriale n. 6 del 16.04.2012 rilasciato da strutture universitarie in possesso dei requisiti di cui all'art. 3, comma 3 del D.M. Del 30.09.2011.</w:t>
            </w:r>
          </w:p>
          <w:p w:rsidR="00E709E0" w:rsidRDefault="00E709E0">
            <w:pPr>
              <w:widowControl/>
              <w:rPr>
                <w:rFonts w:cs="Times New Roman"/>
                <w:bCs/>
                <w:sz w:val="18"/>
                <w:szCs w:val="18"/>
                <w:lang w:eastAsia="ar-SA" w:bidi="ar-SA"/>
              </w:rPr>
            </w:pPr>
            <w:r>
              <w:rPr>
                <w:rFonts w:cs="Times New Roman"/>
                <w:bCs/>
                <w:sz w:val="18"/>
                <w:szCs w:val="18"/>
                <w:lang w:eastAsia="ar-SA" w:bidi="ar-SA"/>
              </w:rPr>
              <w:t xml:space="preserve">N.B.: il certificato viene rilasciato solo a chi </w:t>
            </w:r>
          </w:p>
          <w:p w:rsidR="00E709E0" w:rsidRDefault="00E709E0">
            <w:pPr>
              <w:widowControl/>
              <w:numPr>
                <w:ilvl w:val="0"/>
                <w:numId w:val="3"/>
              </w:numPr>
              <w:rPr>
                <w:rFonts w:cs="Times New Roman"/>
                <w:bCs/>
                <w:sz w:val="18"/>
                <w:szCs w:val="18"/>
                <w:lang w:eastAsia="ar-SA" w:bidi="ar-SA"/>
              </w:rPr>
            </w:pPr>
            <w:r>
              <w:rPr>
                <w:rFonts w:cs="Times New Roman"/>
                <w:bCs/>
                <w:sz w:val="18"/>
                <w:szCs w:val="18"/>
                <w:lang w:eastAsia="ar-SA" w:bidi="ar-SA"/>
              </w:rPr>
              <w:t>è in possesso di certificazione di livello C1 del QCER (art. 4, comma 2)</w:t>
            </w:r>
          </w:p>
          <w:p w:rsidR="00E709E0" w:rsidRDefault="00E709E0">
            <w:pPr>
              <w:widowControl/>
              <w:numPr>
                <w:ilvl w:val="0"/>
                <w:numId w:val="3"/>
              </w:numPr>
              <w:rPr>
                <w:rFonts w:cs="Times New Roman"/>
                <w:bCs/>
                <w:sz w:val="18"/>
                <w:szCs w:val="18"/>
                <w:lang w:eastAsia="ar-SA" w:bidi="ar-SA"/>
              </w:rPr>
            </w:pPr>
            <w:r>
              <w:rPr>
                <w:rFonts w:cs="Times New Roman"/>
                <w:bCs/>
                <w:sz w:val="18"/>
                <w:szCs w:val="18"/>
                <w:lang w:eastAsia="ar-SA" w:bidi="ar-SA"/>
              </w:rPr>
              <w:t>ha frequentato il corso metodologico</w:t>
            </w:r>
          </w:p>
          <w:p w:rsidR="00E709E0" w:rsidRDefault="00E709E0">
            <w:pPr>
              <w:widowControl/>
              <w:numPr>
                <w:ilvl w:val="0"/>
                <w:numId w:val="3"/>
              </w:numPr>
              <w:rPr>
                <w:rFonts w:cs="Times New Roman"/>
                <w:b/>
                <w:bCs/>
                <w:sz w:val="18"/>
                <w:szCs w:val="18"/>
                <w:lang w:eastAsia="ar-SA" w:bidi="ar-SA"/>
              </w:rPr>
            </w:pPr>
            <w:r>
              <w:rPr>
                <w:rFonts w:cs="Times New Roman"/>
                <w:bCs/>
                <w:sz w:val="18"/>
                <w:szCs w:val="18"/>
                <w:lang w:eastAsia="ar-SA" w:bidi="ar-SA"/>
              </w:rPr>
              <w:t>ha sostenuto la prova finale......................................................................................................................</w:t>
            </w:r>
            <w:r>
              <w:rPr>
                <w:rFonts w:cs="Times New Roman"/>
                <w:b/>
                <w:bCs/>
                <w:sz w:val="18"/>
                <w:szCs w:val="18"/>
                <w:lang w:eastAsia="ar-SA" w:bidi="ar-SA"/>
              </w:rPr>
              <w:t>punti 1</w:t>
            </w:r>
          </w:p>
        </w:tc>
        <w:tc>
          <w:tcPr>
            <w:tcW w:w="704" w:type="dxa"/>
            <w:tcBorders>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c>
          <w:tcPr>
            <w:tcW w:w="1254" w:type="dxa"/>
            <w:tcBorders>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r>
      <w:tr w:rsidR="00E709E0">
        <w:tc>
          <w:tcPr>
            <w:tcW w:w="8803" w:type="dxa"/>
            <w:tcBorders>
              <w:left w:val="single" w:sz="8" w:space="0" w:color="000000"/>
              <w:bottom w:val="single" w:sz="4" w:space="0" w:color="000000"/>
            </w:tcBorders>
            <w:shd w:val="clear" w:color="auto" w:fill="auto"/>
          </w:tcPr>
          <w:p w:rsidR="00E709E0" w:rsidRDefault="00E709E0">
            <w:pPr>
              <w:widowControl/>
              <w:snapToGrid w:val="0"/>
              <w:rPr>
                <w:rFonts w:cs="Times New Roman"/>
                <w:bCs/>
                <w:sz w:val="18"/>
                <w:szCs w:val="18"/>
                <w:lang w:eastAsia="ar-SA" w:bidi="ar-SA"/>
              </w:rPr>
            </w:pPr>
            <w:r>
              <w:rPr>
                <w:rFonts w:cs="Times New Roman"/>
                <w:b/>
                <w:bCs/>
                <w:sz w:val="18"/>
                <w:szCs w:val="18"/>
                <w:lang w:eastAsia="ar-SA" w:bidi="ar-SA"/>
              </w:rPr>
              <w:t xml:space="preserve">I)  </w:t>
            </w:r>
            <w:r>
              <w:rPr>
                <w:rFonts w:cs="Times New Roman"/>
                <w:sz w:val="18"/>
                <w:szCs w:val="18"/>
                <w:lang w:eastAsia="ar-SA" w:bidi="ar-SA"/>
              </w:rPr>
              <w:t>CLIL per i docenti non in possesso di certificazione di livello C1, ma che avendo svolto la parte metodologica presso le strutture universitarie, sono in possesso di un attestato di frequenza al corso di perfezionamento.</w:t>
            </w:r>
          </w:p>
          <w:p w:rsidR="00E709E0" w:rsidRDefault="00E709E0">
            <w:pPr>
              <w:widowControl/>
              <w:rPr>
                <w:rFonts w:cs="Times New Roman"/>
                <w:b/>
                <w:bCs/>
                <w:sz w:val="18"/>
                <w:szCs w:val="18"/>
                <w:lang w:eastAsia="ar-SA" w:bidi="ar-SA"/>
              </w:rPr>
            </w:pPr>
            <w:r>
              <w:rPr>
                <w:rFonts w:cs="Times New Roman"/>
                <w:bCs/>
                <w:sz w:val="18"/>
                <w:szCs w:val="18"/>
                <w:lang w:eastAsia="ar-SA" w:bidi="ar-SA"/>
              </w:rPr>
              <w:t>N.B.: in questo caso il docente ha una competenza linguistica B2 non certificata, ma ha frequentato il corso e superato l'esame finale.</w:t>
            </w:r>
            <w:r>
              <w:rPr>
                <w:rFonts w:cs="Times New Roman"/>
                <w:b/>
                <w:bCs/>
                <w:sz w:val="18"/>
                <w:szCs w:val="18"/>
                <w:lang w:eastAsia="ar-SA" w:bidi="ar-SA"/>
              </w:rPr>
              <w:t>............................................................................................................................................................punti 0,5</w:t>
            </w:r>
          </w:p>
        </w:tc>
        <w:tc>
          <w:tcPr>
            <w:tcW w:w="704" w:type="dxa"/>
            <w:tcBorders>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c>
          <w:tcPr>
            <w:tcW w:w="1254" w:type="dxa"/>
            <w:tcBorders>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r>
      <w:tr w:rsidR="00E709E0">
        <w:tc>
          <w:tcPr>
            <w:tcW w:w="8803" w:type="dxa"/>
            <w:tcBorders>
              <w:top w:val="single" w:sz="4" w:space="0" w:color="000000"/>
              <w:left w:val="single" w:sz="8" w:space="0" w:color="000000"/>
              <w:bottom w:val="single" w:sz="4" w:space="0" w:color="000000"/>
            </w:tcBorders>
            <w:shd w:val="clear" w:color="auto" w:fill="auto"/>
          </w:tcPr>
          <w:p w:rsidR="00E709E0" w:rsidRDefault="00E709E0">
            <w:pPr>
              <w:pStyle w:val="Corpotesto"/>
              <w:rPr>
                <w:b/>
                <w:bCs/>
              </w:rPr>
            </w:pPr>
            <w:r>
              <w:rPr>
                <w:bCs/>
              </w:rPr>
              <w:t>N.B.: I titoli relativi a B), D), E), F), H,I) e L) anche cumulabili tra loro, sono valutati fino ad un massimo di punti 10</w:t>
            </w:r>
          </w:p>
        </w:tc>
        <w:tc>
          <w:tcPr>
            <w:tcW w:w="704"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c>
          <w:tcPr>
            <w:tcW w:w="1254"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r>
      <w:tr w:rsidR="00E709E0">
        <w:tc>
          <w:tcPr>
            <w:tcW w:w="8803" w:type="dxa"/>
            <w:tcBorders>
              <w:top w:val="single" w:sz="4" w:space="0" w:color="000000"/>
              <w:left w:val="single" w:sz="8" w:space="0" w:color="000000"/>
              <w:bottom w:val="single" w:sz="4" w:space="0" w:color="000000"/>
            </w:tcBorders>
            <w:shd w:val="clear" w:color="auto" w:fill="auto"/>
          </w:tcPr>
          <w:p w:rsidR="00E709E0" w:rsidRDefault="00E709E0">
            <w:pPr>
              <w:pStyle w:val="Corpotesto"/>
              <w:jc w:val="right"/>
              <w:rPr>
                <w:b/>
                <w:bCs/>
              </w:rPr>
            </w:pPr>
            <w:r>
              <w:t xml:space="preserve">TOTALE  PUNTI </w:t>
            </w:r>
            <w:r>
              <w:rPr>
                <w:b/>
                <w:bCs/>
              </w:rPr>
              <w:t>TITOLI GENERALI</w:t>
            </w:r>
          </w:p>
        </w:tc>
        <w:tc>
          <w:tcPr>
            <w:tcW w:w="704" w:type="dxa"/>
            <w:tcBorders>
              <w:top w:val="single" w:sz="4" w:space="0" w:color="000000"/>
              <w:left w:val="single" w:sz="4" w:space="0" w:color="000000"/>
              <w:bottom w:val="single" w:sz="4"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c>
          <w:tcPr>
            <w:tcW w:w="1254" w:type="dxa"/>
            <w:tcBorders>
              <w:top w:val="single" w:sz="4" w:space="0" w:color="000000"/>
              <w:left w:val="single" w:sz="4" w:space="0" w:color="000000"/>
              <w:bottom w:val="single" w:sz="4"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r>
      <w:tr w:rsidR="00E709E0">
        <w:tc>
          <w:tcPr>
            <w:tcW w:w="8803" w:type="dxa"/>
            <w:tcBorders>
              <w:top w:val="single" w:sz="4" w:space="0" w:color="000000"/>
              <w:left w:val="single" w:sz="8" w:space="0" w:color="000000"/>
              <w:bottom w:val="single" w:sz="8" w:space="0" w:color="000000"/>
            </w:tcBorders>
            <w:shd w:val="clear" w:color="auto" w:fill="auto"/>
          </w:tcPr>
          <w:p w:rsidR="00E709E0" w:rsidRDefault="00E709E0">
            <w:pPr>
              <w:pStyle w:val="Corpotesto"/>
              <w:jc w:val="right"/>
              <w:rPr>
                <w:b/>
                <w:bCs/>
              </w:rPr>
            </w:pPr>
            <w:r>
              <w:rPr>
                <w:b/>
                <w:bCs/>
              </w:rPr>
              <w:t>TOTALE PUNTEGGIO</w:t>
            </w:r>
          </w:p>
        </w:tc>
        <w:tc>
          <w:tcPr>
            <w:tcW w:w="704" w:type="dxa"/>
            <w:tcBorders>
              <w:top w:val="single" w:sz="4" w:space="0" w:color="000000"/>
              <w:left w:val="single" w:sz="4" w:space="0" w:color="000000"/>
              <w:bottom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c>
          <w:tcPr>
            <w:tcW w:w="1254" w:type="dxa"/>
            <w:tcBorders>
              <w:top w:val="single" w:sz="4" w:space="0" w:color="000000"/>
              <w:left w:val="single" w:sz="4" w:space="0" w:color="000000"/>
              <w:bottom w:val="single" w:sz="8" w:space="0" w:color="000000"/>
              <w:right w:val="single" w:sz="8" w:space="0" w:color="000000"/>
            </w:tcBorders>
            <w:shd w:val="clear" w:color="auto" w:fill="auto"/>
          </w:tcPr>
          <w:p w:rsidR="00E709E0" w:rsidRDefault="00E709E0">
            <w:pPr>
              <w:widowControl/>
              <w:snapToGrid w:val="0"/>
              <w:jc w:val="center"/>
              <w:rPr>
                <w:rFonts w:cs="Times New Roman"/>
                <w:b/>
                <w:bCs/>
                <w:sz w:val="18"/>
                <w:szCs w:val="18"/>
                <w:lang w:eastAsia="ar-SA" w:bidi="ar-SA"/>
              </w:rPr>
            </w:pPr>
          </w:p>
        </w:tc>
      </w:tr>
    </w:tbl>
    <w:p w:rsidR="00E709E0" w:rsidRDefault="00E709E0">
      <w:pPr>
        <w:pStyle w:val="Titolo5"/>
        <w:spacing w:before="0" w:after="0"/>
        <w:jc w:val="both"/>
        <w:rPr>
          <w:rFonts w:ascii="Times New Roman" w:eastAsia="Times New Roman" w:hAnsi="Times New Roman"/>
        </w:rPr>
      </w:pPr>
      <w:r>
        <w:rPr>
          <w:rFonts w:ascii="Times New Roman" w:hAnsi="Times New Roman"/>
        </w:rPr>
        <w:t xml:space="preserve">Data: ________________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Il/La docente</w:t>
      </w:r>
    </w:p>
    <w:p w:rsidR="00E709E0" w:rsidRDefault="00E709E0">
      <w:pPr>
        <w:pStyle w:val="Titolo10"/>
        <w:numPr>
          <w:ilvl w:val="8"/>
          <w:numId w:val="2"/>
        </w:numPr>
        <w:spacing w:before="0" w:after="0"/>
        <w:jc w:val="both"/>
      </w:pPr>
      <w:r>
        <w:rPr>
          <w:rFonts w:ascii="Times New Roman" w:eastAsia="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_____________________                                                                                                                                                   </w:t>
      </w:r>
    </w:p>
    <w:sectPr w:rsidR="00E709E0">
      <w:headerReference w:type="default" r:id="rId7"/>
      <w:footerReference w:type="even" r:id="rId8"/>
      <w:footerReference w:type="default" r:id="rId9"/>
      <w:headerReference w:type="first" r:id="rId10"/>
      <w:footerReference w:type="first" r:id="rId11"/>
      <w:pgSz w:w="11906" w:h="16838"/>
      <w:pgMar w:top="1134" w:right="567" w:bottom="851" w:left="851" w:header="709"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B7D" w:rsidRDefault="00732B7D">
      <w:r>
        <w:separator/>
      </w:r>
    </w:p>
  </w:endnote>
  <w:endnote w:type="continuationSeparator" w:id="0">
    <w:p w:rsidR="00732B7D" w:rsidRDefault="0073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Courier New"/>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0" w:rsidRDefault="00E709E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0" w:rsidRDefault="00E709E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0" w:rsidRDefault="00E709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B7D" w:rsidRDefault="00732B7D">
      <w:r>
        <w:separator/>
      </w:r>
    </w:p>
  </w:footnote>
  <w:footnote w:type="continuationSeparator" w:id="0">
    <w:p w:rsidR="00732B7D" w:rsidRDefault="00732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0" w:rsidRDefault="00947EF4">
    <w:pPr>
      <w:pStyle w:val="Intestazione"/>
      <w:ind w:right="360"/>
    </w:pPr>
    <w:r>
      <w:rPr>
        <w:noProof/>
        <w:lang w:eastAsia="it-IT"/>
      </w:rPr>
      <mc:AlternateContent>
        <mc:Choice Requires="wps">
          <w:drawing>
            <wp:anchor distT="0" distB="0" distL="8584565" distR="8584565" simplePos="0" relativeHeight="251657728" behindDoc="0" locked="0" layoutInCell="1" allowOverlap="1">
              <wp:simplePos x="0" y="0"/>
              <wp:positionH relativeFrom="page">
                <wp:posOffset>7136765</wp:posOffset>
              </wp:positionH>
              <wp:positionV relativeFrom="paragraph">
                <wp:posOffset>-635</wp:posOffset>
              </wp:positionV>
              <wp:extent cx="340995" cy="137795"/>
              <wp:effectExtent l="2540" t="8890" r="8890" b="57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1377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E0" w:rsidRDefault="00E709E0">
                          <w:pPr>
                            <w:pStyle w:val="Intestazione"/>
                          </w:pPr>
                          <w:r>
                            <w:rPr>
                              <w:rStyle w:val="Numeropagina1"/>
                            </w:rPr>
                            <w:fldChar w:fldCharType="begin"/>
                          </w:r>
                          <w:r>
                            <w:rPr>
                              <w:rStyle w:val="Numeropagina1"/>
                            </w:rPr>
                            <w:instrText xml:space="preserve"> PAGE </w:instrText>
                          </w:r>
                          <w:r>
                            <w:rPr>
                              <w:rStyle w:val="Numeropagina1"/>
                            </w:rPr>
                            <w:fldChar w:fldCharType="separate"/>
                          </w:r>
                          <w:r w:rsidR="006559D9">
                            <w:rPr>
                              <w:rStyle w:val="Numeropagina1"/>
                              <w:noProof/>
                            </w:rPr>
                            <w:t>2</w:t>
                          </w:r>
                          <w:r>
                            <w:rPr>
                              <w:rStyle w:val="Numeropagina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61.95pt;margin-top:-.05pt;width:26.85pt;height:10.85pt;z-index:251657728;visibility:visible;mso-wrap-style:square;mso-width-percent:0;mso-height-percent:0;mso-wrap-distance-left:675.95pt;mso-wrap-distance-top:0;mso-wrap-distance-right:675.9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Wg+iQIAABsFAAAOAAAAZHJzL2Uyb0RvYy54bWysVNuO2yAQfa/Uf0C8Z22nzia21lntpakq&#10;bS/Sbj+AAI5RMVAgsbdV/70DxNnd9qWq6gc8wHA4M3OGi8uxl+jArRNaNbg4yzHiimom1K7BXx42&#10;sxVGzhPFiNSKN/iRO3y5fv3qYjA1n+tOS8YtAhDl6sE0uPPe1FnmaMd74s604Qo2W2174mFqdxmz&#10;ZAD0XmbzPD/PBm2ZsZpy52D1Nm3idcRvW079p7Z13CPZYODm42jjuA1jtr4g9c4S0wl6pEH+gUVP&#10;hIJLT1C3xBO0t+IPqF5Qq51u/RnVfabbVlAeY4Boivy3aO47YniMBZLjzClN7v/B0o+HzxYJBrXD&#10;SJEeSvTAR4+u9YiKkJ3BuBqc7g24+RGWg2eI1Jk7Tb86pPRNR9SOX1mrh44TBuziyezZ0YTjAsh2&#10;+KAZXEP2XkegsbV9AIRkIECHKj2eKhOoUFh8U+ZVtcCIwlbxZrkEG7hlpJ4OG+v8O657FIwGWyh8&#10;BCeHO+eT6+QSyWsp2EZIGSd2t72RFh0IiGQTv3RWmo6k1SgUuM4l13i1e44hVUBSOmCm69IKBAAE&#10;wl4IJSriR1XMy/x6Xs0256vlrNyUi1m1zFezvKiuq/O8rMrbzc/AoCjrTjDG1Z1QfFJnUf5d9Y99&#10;knQV9YmGBleL+SIG94L9MaxjrHn4jvl94dYLD80qRd/g1cmJ1KHobxWDsEntiZDJzl7SjymDHEz/&#10;mJUokaCKpA8/bkdACbrZavYIYrEaigmKgBcGjE7b7xgN0K0Ndt/2xHKM5HsFggutPRl2MraTQRSF&#10;ow32GCXzxqcnYG+s2HWAnCSt9BWIshVRME8sgHKYQAdG8sfXIrT483n0enrT1r8AAAD//wMAUEsD&#10;BBQABgAIAAAAIQBdkjO23QAAAAoBAAAPAAAAZHJzL2Rvd25yZXYueG1sTI/BTsMwEETvSP0Ha5G4&#10;tY5TKWlDnKoUwRURkHp1420cJV5HsduGv8c9wXG0TzNvy91sB3bFyXeOJIhVAgypcbqjVsL319ty&#10;A8wHRVoNjlDCD3rYVYuHUhXa3egTr3VoWSwhXygJJoSx4Nw3Bq3yKzcixdvZTVaFGKeW60ndYrkd&#10;eJokGbeqo7hg1IgHg01fX6yE9UeaH/17/XoYj7jtN/6lP5OR8ulx3j8DCziHPxju+lEdquh0chfS&#10;ng0xi3S9jayEpQB2B0SeZ8BOElKRAa9K/v+F6hcAAP//AwBQSwECLQAUAAYACAAAACEAtoM4kv4A&#10;AADhAQAAEwAAAAAAAAAAAAAAAAAAAAAAW0NvbnRlbnRfVHlwZXNdLnhtbFBLAQItABQABgAIAAAA&#10;IQA4/SH/1gAAAJQBAAALAAAAAAAAAAAAAAAAAC8BAABfcmVscy8ucmVsc1BLAQItABQABgAIAAAA&#10;IQA08Wg+iQIAABsFAAAOAAAAAAAAAAAAAAAAAC4CAABkcnMvZTJvRG9jLnhtbFBLAQItABQABgAI&#10;AAAAIQBdkjO23QAAAAoBAAAPAAAAAAAAAAAAAAAAAOMEAABkcnMvZG93bnJldi54bWxQSwUGAAAA&#10;AAQABADzAAAA7QUAAAAA&#10;" stroked="f">
              <v:fill opacity="0"/>
              <v:textbox inset="0,0,0,0">
                <w:txbxContent>
                  <w:p w:rsidR="00E709E0" w:rsidRDefault="00E709E0">
                    <w:pPr>
                      <w:pStyle w:val="Intestazione"/>
                    </w:pPr>
                    <w:r>
                      <w:rPr>
                        <w:rStyle w:val="Numeropagina1"/>
                      </w:rPr>
                      <w:fldChar w:fldCharType="begin"/>
                    </w:r>
                    <w:r>
                      <w:rPr>
                        <w:rStyle w:val="Numeropagina1"/>
                      </w:rPr>
                      <w:instrText xml:space="preserve"> PAGE </w:instrText>
                    </w:r>
                    <w:r>
                      <w:rPr>
                        <w:rStyle w:val="Numeropagina1"/>
                      </w:rPr>
                      <w:fldChar w:fldCharType="separate"/>
                    </w:r>
                    <w:r w:rsidR="006559D9">
                      <w:rPr>
                        <w:rStyle w:val="Numeropagina1"/>
                        <w:noProof/>
                      </w:rPr>
                      <w:t>2</w:t>
                    </w:r>
                    <w:r>
                      <w:rPr>
                        <w:rStyle w:val="Numeropagina1"/>
                      </w:rPr>
                      <w:fldChar w:fldCharType="end"/>
                    </w:r>
                  </w:p>
                </w:txbxContent>
              </v:textbox>
              <w10:wrap type="square"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9E0" w:rsidRDefault="00E709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pStyle w:val="Titolo8"/>
      <w:suff w:val="nothing"/>
      <w:lvlText w:val=""/>
      <w:lvlJc w:val="left"/>
      <w:pPr>
        <w:tabs>
          <w:tab w:val="num" w:pos="0"/>
        </w:tabs>
        <w:ind w:left="1440" w:hanging="1440"/>
      </w:pPr>
    </w:lvl>
    <w:lvl w:ilvl="8">
      <w:start w:val="1"/>
      <w:numFmt w:val="none"/>
      <w:pStyle w:val="Titolo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Titolo10"/>
      <w:suff w:val="nothing"/>
      <w:lvlText w:val=""/>
      <w:lvlJc w:val="left"/>
      <w:pPr>
        <w:tabs>
          <w:tab w:val="num" w:pos="0"/>
        </w:tabs>
        <w:ind w:left="432" w:hanging="432"/>
      </w:pPr>
      <w:rPr>
        <w:rFonts w:ascii="OpenSymbol" w:hAnsi="OpenSymbol" w:cs="OpenSymbol"/>
        <w:sz w:val="18"/>
        <w:szCs w:val="18"/>
        <w:lang w:val="it-IT" w:eastAsia="ar-SA"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2"/>
      <w:numFmt w:val="bullet"/>
      <w:lvlText w:val="-"/>
      <w:lvlJc w:val="left"/>
      <w:pPr>
        <w:tabs>
          <w:tab w:val="num" w:pos="0"/>
        </w:tabs>
        <w:ind w:left="720" w:hanging="360"/>
      </w:pPr>
      <w:rPr>
        <w:rFonts w:ascii="OpenSymbol" w:hAnsi="OpenSymbol" w:cs="OpenSymbol"/>
        <w:sz w:val="18"/>
        <w:szCs w:val="18"/>
        <w:lang w:val="it-IT" w:eastAsia="ar-SA"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4DC"/>
    <w:rsid w:val="001746C1"/>
    <w:rsid w:val="00220462"/>
    <w:rsid w:val="00484D3A"/>
    <w:rsid w:val="006559D9"/>
    <w:rsid w:val="00732B7D"/>
    <w:rsid w:val="007B3602"/>
    <w:rsid w:val="00904526"/>
    <w:rsid w:val="00947EF4"/>
    <w:rsid w:val="00A31F87"/>
    <w:rsid w:val="00DD2ED9"/>
    <w:rsid w:val="00E709E0"/>
    <w:rsid w:val="00F074DC"/>
    <w:rsid w:val="00F51423"/>
    <w:rsid w:val="00FE34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35F5F1AE-74EF-466B-B95D-CA2C47C26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suppressAutoHyphens/>
    </w:pPr>
    <w:rPr>
      <w:rFonts w:eastAsia="Arial Unicode MS" w:cs="Mangal"/>
      <w:kern w:val="1"/>
      <w:sz w:val="24"/>
      <w:szCs w:val="24"/>
      <w:lang w:eastAsia="hi-IN" w:bidi="hi-IN"/>
    </w:rPr>
  </w:style>
  <w:style w:type="paragraph" w:styleId="Titolo1">
    <w:name w:val="heading 1"/>
    <w:basedOn w:val="Titolo"/>
    <w:next w:val="Corpotesto"/>
    <w:qFormat/>
    <w:pPr>
      <w:widowControl/>
      <w:numPr>
        <w:numId w:val="1"/>
      </w:numPr>
      <w:ind w:left="0" w:firstLine="0"/>
      <w:jc w:val="right"/>
      <w:outlineLvl w:val="0"/>
    </w:pPr>
    <w:rPr>
      <w:rFonts w:cs="Times New Roman"/>
      <w:b/>
      <w:bCs/>
      <w:sz w:val="20"/>
      <w:szCs w:val="20"/>
      <w:u w:val="single"/>
      <w:lang w:eastAsia="ar-SA" w:bidi="ar-SA"/>
    </w:rPr>
  </w:style>
  <w:style w:type="paragraph" w:styleId="Titolo2">
    <w:name w:val="heading 2"/>
    <w:basedOn w:val="Titolo"/>
    <w:next w:val="Corpotesto"/>
    <w:qFormat/>
    <w:pPr>
      <w:widowControl/>
      <w:numPr>
        <w:ilvl w:val="1"/>
        <w:numId w:val="1"/>
      </w:numPr>
      <w:ind w:left="0" w:firstLine="0"/>
      <w:outlineLvl w:val="1"/>
    </w:pPr>
    <w:rPr>
      <w:rFonts w:cs="Times New Roman"/>
      <w:b/>
      <w:bCs/>
      <w:sz w:val="20"/>
      <w:szCs w:val="20"/>
      <w:lang w:eastAsia="ar-SA" w:bidi="ar-SA"/>
    </w:rPr>
  </w:style>
  <w:style w:type="paragraph" w:styleId="Titolo3">
    <w:name w:val="heading 3"/>
    <w:basedOn w:val="Titolo"/>
    <w:next w:val="Corpotesto"/>
    <w:qFormat/>
    <w:pPr>
      <w:widowControl/>
      <w:numPr>
        <w:ilvl w:val="2"/>
        <w:numId w:val="1"/>
      </w:numPr>
      <w:ind w:left="0" w:firstLine="0"/>
      <w:outlineLvl w:val="2"/>
    </w:pPr>
    <w:rPr>
      <w:rFonts w:cs="Times New Roman"/>
      <w:b/>
      <w:bCs/>
      <w:sz w:val="16"/>
      <w:szCs w:val="16"/>
      <w:lang w:eastAsia="ar-SA" w:bidi="ar-SA"/>
    </w:rPr>
  </w:style>
  <w:style w:type="paragraph" w:styleId="Titolo4">
    <w:name w:val="heading 4"/>
    <w:basedOn w:val="Titolo"/>
    <w:next w:val="Corpotesto"/>
    <w:qFormat/>
    <w:pPr>
      <w:widowControl/>
      <w:numPr>
        <w:ilvl w:val="3"/>
        <w:numId w:val="1"/>
      </w:numPr>
      <w:ind w:left="0" w:firstLine="0"/>
      <w:outlineLvl w:val="3"/>
    </w:pPr>
    <w:rPr>
      <w:rFonts w:cs="Times New Roman"/>
      <w:b/>
      <w:bCs/>
      <w:sz w:val="18"/>
      <w:szCs w:val="18"/>
      <w:lang w:eastAsia="ar-SA" w:bidi="ar-SA"/>
    </w:rPr>
  </w:style>
  <w:style w:type="paragraph" w:styleId="Titolo5">
    <w:name w:val="heading 5"/>
    <w:basedOn w:val="Titolo"/>
    <w:next w:val="Corpotesto"/>
    <w:qFormat/>
    <w:pPr>
      <w:widowControl/>
      <w:numPr>
        <w:ilvl w:val="4"/>
        <w:numId w:val="1"/>
      </w:numPr>
      <w:ind w:left="0" w:firstLine="0"/>
      <w:outlineLvl w:val="4"/>
    </w:pPr>
    <w:rPr>
      <w:rFonts w:cs="Times New Roman"/>
      <w:b/>
      <w:bCs/>
      <w:sz w:val="20"/>
      <w:szCs w:val="20"/>
      <w:lang w:eastAsia="ar-SA" w:bidi="ar-SA"/>
    </w:rPr>
  </w:style>
  <w:style w:type="paragraph" w:styleId="Titolo6">
    <w:name w:val="heading 6"/>
    <w:basedOn w:val="Titolo"/>
    <w:next w:val="Corpotesto"/>
    <w:qFormat/>
    <w:pPr>
      <w:numPr>
        <w:ilvl w:val="5"/>
        <w:numId w:val="1"/>
      </w:numPr>
      <w:outlineLvl w:val="5"/>
    </w:pPr>
    <w:rPr>
      <w:b/>
      <w:bCs/>
      <w:sz w:val="21"/>
      <w:szCs w:val="21"/>
    </w:rPr>
  </w:style>
  <w:style w:type="paragraph" w:styleId="Titolo7">
    <w:name w:val="heading 7"/>
    <w:basedOn w:val="Titolo"/>
    <w:next w:val="Corpotesto"/>
    <w:qFormat/>
    <w:pPr>
      <w:numPr>
        <w:ilvl w:val="6"/>
        <w:numId w:val="1"/>
      </w:numPr>
      <w:outlineLvl w:val="6"/>
    </w:pPr>
    <w:rPr>
      <w:b/>
      <w:bCs/>
      <w:sz w:val="21"/>
      <w:szCs w:val="21"/>
    </w:rPr>
  </w:style>
  <w:style w:type="paragraph" w:styleId="Titolo8">
    <w:name w:val="heading 8"/>
    <w:basedOn w:val="Titolo"/>
    <w:next w:val="Corpotesto"/>
    <w:qFormat/>
    <w:pPr>
      <w:numPr>
        <w:ilvl w:val="7"/>
        <w:numId w:val="1"/>
      </w:numPr>
      <w:outlineLvl w:val="7"/>
    </w:pPr>
    <w:rPr>
      <w:b/>
      <w:bCs/>
      <w:sz w:val="21"/>
      <w:szCs w:val="21"/>
    </w:rPr>
  </w:style>
  <w:style w:type="paragraph" w:styleId="Titolo9">
    <w:name w:val="heading 9"/>
    <w:basedOn w:val="Titolo"/>
    <w:next w:val="Corpotesto"/>
    <w:qFormat/>
    <w:pPr>
      <w:numPr>
        <w:ilvl w:val="8"/>
        <w:numId w:val="1"/>
      </w:numPr>
      <w:outlineLvl w:val="8"/>
    </w:pPr>
    <w:rPr>
      <w:b/>
      <w:b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OpenSymbol" w:hAnsi="OpenSymbol" w:cs="OpenSymbol"/>
      <w:sz w:val="18"/>
      <w:szCs w:val="18"/>
      <w:lang w:val="it-IT" w:eastAsia="ar-SA" w:bidi="ar-SA"/>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OpenSymbol" w:hAnsi="OpenSymbol" w:cs="OpenSymbol"/>
      <w:sz w:val="18"/>
      <w:szCs w:val="18"/>
      <w:lang w:val="it-IT" w:eastAsia="ar-SA" w:bidi="ar-SA"/>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Carpredefinitoparagrafo1">
    <w:name w:val="Car. predefinito paragrafo1"/>
  </w:style>
  <w:style w:type="character" w:styleId="Enfasicorsivo">
    <w:name w:val="Emphasis"/>
    <w:qFormat/>
    <w:rPr>
      <w:rFonts w:cs="Times New Roman"/>
      <w:i/>
      <w:iCs/>
    </w:rPr>
  </w:style>
  <w:style w:type="character" w:customStyle="1" w:styleId="Numeropagina1">
    <w:name w:val="Numero pagina1"/>
    <w:rPr>
      <w:rFonts w:cs="Times New Roman"/>
    </w:rPr>
  </w:style>
  <w:style w:type="character" w:customStyle="1" w:styleId="ListLabel1">
    <w:name w:val="ListLabel 1"/>
    <w:rPr>
      <w:rFonts w:ascii="Times New Roman" w:hAnsi="Times New Roman" w:cs="Times New Roman"/>
    </w:rPr>
  </w:style>
  <w:style w:type="character" w:customStyle="1" w:styleId="WW8Num11z8">
    <w:name w:val="WW8Num11z8"/>
  </w:style>
  <w:style w:type="character" w:customStyle="1" w:styleId="WW8Num11z7">
    <w:name w:val="WW8Num11z7"/>
  </w:style>
  <w:style w:type="character" w:customStyle="1" w:styleId="WW8Num11z6">
    <w:name w:val="WW8Num11z6"/>
  </w:style>
  <w:style w:type="character" w:customStyle="1" w:styleId="WW8Num11z5">
    <w:name w:val="WW8Num11z5"/>
  </w:style>
  <w:style w:type="character" w:customStyle="1" w:styleId="WW8Num11z4">
    <w:name w:val="WW8Num11z4"/>
  </w:style>
  <w:style w:type="character" w:customStyle="1" w:styleId="WW8Num11z3">
    <w:name w:val="WW8Num11z3"/>
  </w:style>
  <w:style w:type="character" w:customStyle="1" w:styleId="WW8Num11z2">
    <w:name w:val="WW8Num11z2"/>
  </w:style>
  <w:style w:type="character" w:customStyle="1" w:styleId="WW8Num11z1">
    <w:name w:val="WW8Num11z1"/>
  </w:style>
  <w:style w:type="character" w:customStyle="1" w:styleId="WW8Num11z0">
    <w:name w:val="WW8Num11z0"/>
  </w:style>
  <w:style w:type="character" w:customStyle="1" w:styleId="WW8Num10z3">
    <w:name w:val="WW8Num10z3"/>
    <w:rPr>
      <w:rFonts w:ascii="Symbol" w:hAnsi="Symbol" w:cs="Symbol"/>
    </w:rPr>
  </w:style>
  <w:style w:type="character" w:customStyle="1" w:styleId="WW8Num10z1">
    <w:name w:val="WW8Num10z1"/>
    <w:rPr>
      <w:rFonts w:ascii="Courier New" w:hAnsi="Courier New" w:cs="Courier New"/>
    </w:rPr>
  </w:style>
  <w:style w:type="character" w:customStyle="1" w:styleId="WW8Num10z0">
    <w:name w:val="WW8Num10z0"/>
    <w:rPr>
      <w:rFonts w:ascii="Wingdings" w:hAnsi="Wingdings" w:cs="Wingdings"/>
    </w:rPr>
  </w:style>
  <w:style w:type="character" w:customStyle="1" w:styleId="WW8Num9z3">
    <w:name w:val="WW8Num9z3"/>
    <w:rPr>
      <w:rFonts w:ascii="Symbol" w:hAnsi="Symbol" w:cs="Symbol"/>
    </w:rPr>
  </w:style>
  <w:style w:type="character" w:customStyle="1" w:styleId="WW8Num9z1">
    <w:name w:val="WW8Num9z1"/>
    <w:rPr>
      <w:rFonts w:ascii="Courier New" w:hAnsi="Courier New" w:cs="Courier New"/>
    </w:rPr>
  </w:style>
  <w:style w:type="character" w:customStyle="1" w:styleId="WW8Num9z0">
    <w:name w:val="WW8Num9z0"/>
    <w:rPr>
      <w:rFonts w:ascii="Wingdings" w:hAnsi="Wingdings" w:cs="Wingdings"/>
    </w:rPr>
  </w:style>
  <w:style w:type="character" w:customStyle="1" w:styleId="WW8Num8z8">
    <w:name w:val="WW8Num8z8"/>
  </w:style>
  <w:style w:type="character" w:customStyle="1" w:styleId="WW8Num8z7">
    <w:name w:val="WW8Num8z7"/>
  </w:style>
  <w:style w:type="character" w:customStyle="1" w:styleId="WW8Num8z6">
    <w:name w:val="WW8Num8z6"/>
  </w:style>
  <w:style w:type="character" w:customStyle="1" w:styleId="WW8Num8z5">
    <w:name w:val="WW8Num8z5"/>
  </w:style>
  <w:style w:type="character" w:customStyle="1" w:styleId="WW8Num8z4">
    <w:name w:val="WW8Num8z4"/>
  </w:style>
  <w:style w:type="character" w:customStyle="1" w:styleId="WW8Num8z3">
    <w:name w:val="WW8Num8z3"/>
  </w:style>
  <w:style w:type="character" w:customStyle="1" w:styleId="WW8Num8z2">
    <w:name w:val="WW8Num8z2"/>
  </w:style>
  <w:style w:type="character" w:customStyle="1" w:styleId="WW8Num8z1">
    <w:name w:val="WW8Num8z1"/>
  </w:style>
  <w:style w:type="character" w:customStyle="1" w:styleId="WW8Num8z0">
    <w:name w:val="WW8Num8z0"/>
  </w:style>
  <w:style w:type="character" w:customStyle="1" w:styleId="WW8Num7z8">
    <w:name w:val="WW8Num7z8"/>
  </w:style>
  <w:style w:type="character" w:customStyle="1" w:styleId="WW8Num7z7">
    <w:name w:val="WW8Num7z7"/>
  </w:style>
  <w:style w:type="character" w:customStyle="1" w:styleId="WW8Num7z6">
    <w:name w:val="WW8Num7z6"/>
  </w:style>
  <w:style w:type="character" w:customStyle="1" w:styleId="WW8Num7z5">
    <w:name w:val="WW8Num7z5"/>
  </w:style>
  <w:style w:type="character" w:customStyle="1" w:styleId="WW8Num7z4">
    <w:name w:val="WW8Num7z4"/>
  </w:style>
  <w:style w:type="character" w:customStyle="1" w:styleId="WW8Num7z3">
    <w:name w:val="WW8Num7z3"/>
  </w:style>
  <w:style w:type="character" w:customStyle="1" w:styleId="WW8Num7z2">
    <w:name w:val="WW8Num7z2"/>
  </w:style>
  <w:style w:type="character" w:customStyle="1" w:styleId="WW8Num7z1">
    <w:name w:val="WW8Num7z1"/>
  </w:style>
  <w:style w:type="character" w:customStyle="1" w:styleId="WW8Num7z0">
    <w:name w:val="WW8Num7z0"/>
    <w:rPr>
      <w:rFonts w:ascii="Times New Roman" w:hAnsi="Times New Roman" w:cs="Times New Roman"/>
      <w:bCs/>
      <w:sz w:val="18"/>
      <w:szCs w:val="18"/>
    </w:rPr>
  </w:style>
  <w:style w:type="character" w:customStyle="1" w:styleId="WW8Num6z8">
    <w:name w:val="WW8Num6z8"/>
  </w:style>
  <w:style w:type="character" w:customStyle="1" w:styleId="WW8Num6z7">
    <w:name w:val="WW8Num6z7"/>
  </w:style>
  <w:style w:type="character" w:customStyle="1" w:styleId="WW8Num6z6">
    <w:name w:val="WW8Num6z6"/>
  </w:style>
  <w:style w:type="character" w:customStyle="1" w:styleId="WW8Num6z5">
    <w:name w:val="WW8Num6z5"/>
  </w:style>
  <w:style w:type="character" w:customStyle="1" w:styleId="WW8Num6z4">
    <w:name w:val="WW8Num6z4"/>
  </w:style>
  <w:style w:type="character" w:customStyle="1" w:styleId="WW8Num6z3">
    <w:name w:val="WW8Num6z3"/>
  </w:style>
  <w:style w:type="character" w:customStyle="1" w:styleId="WW8Num6z2">
    <w:name w:val="WW8Num6z2"/>
  </w:style>
  <w:style w:type="character" w:customStyle="1" w:styleId="WW8Num6z1">
    <w:name w:val="WW8Num6z1"/>
  </w:style>
  <w:style w:type="character" w:customStyle="1" w:styleId="WW8Num6z0">
    <w:name w:val="WW8Num6z0"/>
  </w:style>
  <w:style w:type="character" w:customStyle="1" w:styleId="WW8Num5z8">
    <w:name w:val="WW8Num5z8"/>
  </w:style>
  <w:style w:type="character" w:customStyle="1" w:styleId="WW8Num5z7">
    <w:name w:val="WW8Num5z7"/>
  </w:style>
  <w:style w:type="character" w:customStyle="1" w:styleId="WW8Num5z6">
    <w:name w:val="WW8Num5z6"/>
  </w:style>
  <w:style w:type="character" w:customStyle="1" w:styleId="WW8Num5z5">
    <w:name w:val="WW8Num5z5"/>
  </w:style>
  <w:style w:type="character" w:customStyle="1" w:styleId="WW8Num5z4">
    <w:name w:val="WW8Num5z4"/>
  </w:style>
  <w:style w:type="character" w:customStyle="1" w:styleId="WW8Num5z3">
    <w:name w:val="WW8Num5z3"/>
  </w:style>
  <w:style w:type="character" w:customStyle="1" w:styleId="WW8Num5z2">
    <w:name w:val="WW8Num5z2"/>
  </w:style>
  <w:style w:type="character" w:customStyle="1" w:styleId="WW8Num5z1">
    <w:name w:val="WW8Num5z1"/>
  </w:style>
  <w:style w:type="character" w:customStyle="1" w:styleId="WW8Num5z0">
    <w:name w:val="WW8Num5z0"/>
  </w:style>
  <w:style w:type="character" w:customStyle="1" w:styleId="WW8Num4z8">
    <w:name w:val="WW8Num4z8"/>
  </w:style>
  <w:style w:type="character" w:customStyle="1" w:styleId="WW8Num4z7">
    <w:name w:val="WW8Num4z7"/>
  </w:style>
  <w:style w:type="character" w:customStyle="1" w:styleId="WW8Num4z6">
    <w:name w:val="WW8Num4z6"/>
  </w:style>
  <w:style w:type="character" w:customStyle="1" w:styleId="WW8Num4z5">
    <w:name w:val="WW8Num4z5"/>
  </w:style>
  <w:style w:type="character" w:customStyle="1" w:styleId="WW8Num4z4">
    <w:name w:val="WW8Num4z4"/>
  </w:style>
  <w:style w:type="character" w:customStyle="1" w:styleId="WW8Num4z3">
    <w:name w:val="WW8Num4z3"/>
  </w:style>
  <w:style w:type="character" w:customStyle="1" w:styleId="WW8Num4z2">
    <w:name w:val="WW8Num4z2"/>
  </w:style>
  <w:style w:type="character" w:customStyle="1" w:styleId="WW8Num4z1">
    <w:name w:val="WW8Num4z1"/>
  </w:style>
  <w:style w:type="character" w:customStyle="1" w:styleId="WW8Num4z0">
    <w:name w:val="WW8Num4z0"/>
    <w:rPr>
      <w:rFonts w:ascii="Times New Roman" w:hAnsi="Times New Roman" w:cs="Times New Roman"/>
      <w:b/>
      <w:bCs/>
      <w:sz w:val="16"/>
      <w:szCs w:val="16"/>
    </w:rPr>
  </w:style>
  <w:style w:type="character" w:customStyle="1" w:styleId="Punti">
    <w:name w:val="Punti"/>
    <w:rPr>
      <w:rFonts w:ascii="OpenSymbol" w:eastAsia="OpenSymbol" w:hAnsi="OpenSymbol" w:cs="OpenSymbol"/>
    </w:rPr>
  </w:style>
  <w:style w:type="paragraph" w:customStyle="1" w:styleId="Intestazione1">
    <w:name w:val="Intestazione1"/>
    <w:basedOn w:val="Normale"/>
    <w:next w:val="Corpotesto"/>
    <w:pPr>
      <w:keepNext/>
      <w:spacing w:before="240" w:after="120"/>
    </w:pPr>
    <w:rPr>
      <w:rFonts w:ascii="Arial" w:eastAsia="Microsoft YaHei" w:hAnsi="Arial"/>
      <w:sz w:val="28"/>
      <w:szCs w:val="28"/>
    </w:rPr>
  </w:style>
  <w:style w:type="paragraph" w:styleId="Corpotesto">
    <w:name w:val="Body Text"/>
    <w:basedOn w:val="Normale"/>
    <w:pPr>
      <w:widowControl/>
    </w:pPr>
    <w:rPr>
      <w:rFonts w:cs="Times New Roman"/>
      <w:sz w:val="18"/>
      <w:szCs w:val="18"/>
      <w:lang w:eastAsia="ar-SA" w:bidi="ar-SA"/>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paragraph" w:styleId="Titolo">
    <w:name w:val="Title"/>
    <w:basedOn w:val="Normale"/>
    <w:next w:val="Corpotesto"/>
    <w:qFormat/>
    <w:pPr>
      <w:keepNext/>
      <w:spacing w:before="240" w:after="120"/>
    </w:pPr>
    <w:rPr>
      <w:rFonts w:ascii="Arial" w:hAnsi="Arial"/>
      <w:sz w:val="28"/>
      <w:szCs w:val="28"/>
    </w:rPr>
  </w:style>
  <w:style w:type="paragraph" w:styleId="Sottotitolo">
    <w:name w:val="Subtitle"/>
    <w:basedOn w:val="Titolo"/>
    <w:next w:val="Corpotesto"/>
    <w:qFormat/>
    <w:pPr>
      <w:widowControl/>
      <w:jc w:val="center"/>
    </w:pPr>
    <w:rPr>
      <w:rFonts w:cs="Times New Roman"/>
      <w:b/>
      <w:bCs/>
      <w:i/>
      <w:iCs/>
      <w:sz w:val="20"/>
      <w:szCs w:val="20"/>
      <w:lang w:eastAsia="ar-SA" w:bidi="ar-SA"/>
    </w:rPr>
  </w:style>
  <w:style w:type="paragraph" w:customStyle="1" w:styleId="Titoloprincipale">
    <w:name w:val="Titolo principale"/>
    <w:basedOn w:val="Titolo"/>
    <w:next w:val="Corpotesto"/>
    <w:pPr>
      <w:widowControl/>
      <w:jc w:val="center"/>
    </w:pPr>
    <w:rPr>
      <w:rFonts w:cs="Times New Roman"/>
      <w:b/>
      <w:bCs/>
      <w:sz w:val="20"/>
      <w:szCs w:val="20"/>
      <w:lang w:eastAsia="ar-SA" w:bidi="ar-SA"/>
    </w:rPr>
  </w:style>
  <w:style w:type="paragraph" w:customStyle="1" w:styleId="Corpodeltesto21">
    <w:name w:val="Corpo del testo 21"/>
    <w:pPr>
      <w:keepNext/>
      <w:keepLines/>
      <w:suppressAutoHyphens/>
      <w:jc w:val="both"/>
    </w:pPr>
    <w:rPr>
      <w:rFonts w:eastAsia="Arial Unicode MS"/>
      <w:kern w:val="1"/>
      <w:lang w:eastAsia="ar-SA"/>
    </w:rPr>
  </w:style>
  <w:style w:type="paragraph" w:customStyle="1" w:styleId="testo1">
    <w:name w:val="testo1"/>
    <w:pPr>
      <w:suppressAutoHyphens/>
      <w:ind w:left="567"/>
      <w:jc w:val="both"/>
    </w:pPr>
    <w:rPr>
      <w:rFonts w:eastAsia="Arial Unicode MS"/>
      <w:kern w:val="1"/>
      <w:lang w:eastAsia="ar-SA"/>
    </w:rPr>
  </w:style>
  <w:style w:type="paragraph" w:customStyle="1" w:styleId="Corpodeltesto31">
    <w:name w:val="Corpo del testo 31"/>
    <w:pPr>
      <w:suppressAutoHyphens/>
      <w:ind w:right="84"/>
      <w:jc w:val="both"/>
    </w:pPr>
    <w:rPr>
      <w:rFonts w:eastAsia="Arial Unicode MS"/>
      <w:kern w:val="1"/>
      <w:sz w:val="22"/>
      <w:szCs w:val="22"/>
      <w:lang w:eastAsia="ar-SA"/>
    </w:rPr>
  </w:style>
  <w:style w:type="paragraph" w:customStyle="1" w:styleId="BodyText32">
    <w:name w:val="Body Text 32"/>
    <w:pPr>
      <w:suppressAutoHyphens/>
      <w:ind w:right="84"/>
      <w:jc w:val="both"/>
    </w:pPr>
    <w:rPr>
      <w:rFonts w:eastAsia="Arial Unicode MS"/>
      <w:kern w:val="1"/>
      <w:lang w:eastAsia="ar-SA"/>
    </w:rPr>
  </w:style>
  <w:style w:type="paragraph" w:styleId="Intestazione">
    <w:name w:val="header"/>
    <w:basedOn w:val="Normale"/>
    <w:pPr>
      <w:widowControl/>
      <w:suppressLineNumbers/>
      <w:tabs>
        <w:tab w:val="center" w:pos="4819"/>
        <w:tab w:val="right" w:pos="9638"/>
      </w:tabs>
    </w:pPr>
    <w:rPr>
      <w:rFonts w:cs="Times New Roman"/>
      <w:sz w:val="20"/>
      <w:szCs w:val="20"/>
      <w:lang w:eastAsia="ar-SA" w:bidi="ar-SA"/>
    </w:rPr>
  </w:style>
  <w:style w:type="paragraph" w:customStyle="1" w:styleId="Indice61">
    <w:name w:val="Indice 61"/>
    <w:pPr>
      <w:suppressAutoHyphens/>
    </w:pPr>
    <w:rPr>
      <w:rFonts w:eastAsia="Arial Unicode MS"/>
      <w:kern w:val="1"/>
      <w:sz w:val="22"/>
      <w:szCs w:val="22"/>
      <w:lang w:eastAsia="ar-SA"/>
    </w:rPr>
  </w:style>
  <w:style w:type="paragraph" w:customStyle="1" w:styleId="Testodelblocco1">
    <w:name w:val="Testo del blocco1"/>
    <w:pPr>
      <w:suppressAutoHyphens/>
      <w:ind w:left="426" w:right="567" w:hanging="426"/>
    </w:pPr>
    <w:rPr>
      <w:rFonts w:eastAsia="Arial Unicode MS"/>
      <w:kern w:val="1"/>
      <w:sz w:val="18"/>
      <w:szCs w:val="18"/>
      <w:lang w:eastAsia="ar-SA"/>
    </w:rPr>
  </w:style>
  <w:style w:type="paragraph" w:styleId="Pidipagina">
    <w:name w:val="footer"/>
    <w:basedOn w:val="Normale"/>
    <w:pPr>
      <w:widowControl/>
      <w:suppressLineNumbers/>
      <w:tabs>
        <w:tab w:val="center" w:pos="4819"/>
        <w:tab w:val="right" w:pos="9638"/>
      </w:tabs>
    </w:pPr>
    <w:rPr>
      <w:rFonts w:cs="Times New Roman"/>
      <w:sz w:val="20"/>
      <w:szCs w:val="20"/>
      <w:lang w:eastAsia="ar-SA" w:bidi="ar-SA"/>
    </w:rPr>
  </w:style>
  <w:style w:type="paragraph" w:customStyle="1" w:styleId="Testofumetto1">
    <w:name w:val="Testo fumetto1"/>
    <w:pPr>
      <w:suppressAutoHyphens/>
    </w:pPr>
    <w:rPr>
      <w:rFonts w:ascii="Tahoma" w:eastAsia="Arial Unicode MS" w:hAnsi="Tahoma" w:cs="Mangal"/>
      <w:kern w:val="1"/>
      <w:sz w:val="16"/>
      <w:szCs w:val="16"/>
      <w:lang w:eastAsia="ar-SA"/>
    </w:rPr>
  </w:style>
  <w:style w:type="paragraph" w:customStyle="1" w:styleId="Contenutocornice">
    <w:name w:val="Contenuto cornice"/>
    <w:basedOn w:val="Normale"/>
  </w:style>
  <w:style w:type="paragraph" w:customStyle="1" w:styleId="Titolo10">
    <w:name w:val="Titolo 10"/>
    <w:basedOn w:val="Titolo"/>
    <w:next w:val="Corpotesto"/>
    <w:pPr>
      <w:numPr>
        <w:numId w:val="2"/>
      </w:numPr>
    </w:pPr>
    <w:rPr>
      <w:b/>
      <w:bCs/>
      <w:sz w:val="21"/>
      <w:szCs w:val="21"/>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Intestazionetabella">
    <w:name w:val="Intestazione tabella"/>
    <w:basedOn w:val="Contenutotabella"/>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1782</Words>
  <Characters>10158</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UTENTE</dc:creator>
  <cp:keywords/>
  <cp:lastModifiedBy>ANTONIO</cp:lastModifiedBy>
  <cp:revision>2</cp:revision>
  <cp:lastPrinted>2018-01-23T13:02:00Z</cp:lastPrinted>
  <dcterms:created xsi:type="dcterms:W3CDTF">2022-02-28T12:26:00Z</dcterms:created>
  <dcterms:modified xsi:type="dcterms:W3CDTF">2022-02-28T12:26:00Z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WINDOWS</vt:lpwstr>
  </property>
  <property fmtid="{D5CDD505-2E9C-101B-9397-08002B2CF9AE}" pid="3" name="Operator">
    <vt:lpwstr>SP3</vt:lpwstr>
  </property>
</Properties>
</file>